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601"/>
        <w:tblW w:w="10557" w:type="dxa"/>
        <w:tblLook w:val="01E0" w:firstRow="1" w:lastRow="1" w:firstColumn="1" w:lastColumn="1" w:noHBand="0" w:noVBand="0"/>
      </w:tblPr>
      <w:tblGrid>
        <w:gridCol w:w="3610"/>
        <w:gridCol w:w="3306"/>
        <w:gridCol w:w="3641"/>
      </w:tblGrid>
      <w:tr w:rsidR="00011A10" w:rsidRPr="00FA7CB7" w14:paraId="22914F59" w14:textId="77777777" w:rsidTr="007C2318">
        <w:tc>
          <w:tcPr>
            <w:tcW w:w="3610" w:type="dxa"/>
          </w:tcPr>
          <w:p w14:paraId="71B1285E" w14:textId="77777777" w:rsidR="00011A10" w:rsidRPr="00FA7CB7" w:rsidRDefault="00011A10" w:rsidP="007C2318">
            <w:pPr>
              <w:keepNext/>
              <w:overflowPunct/>
              <w:spacing w:after="0"/>
              <w:outlineLvl w:val="1"/>
              <w:rPr>
                <w:rFonts w:ascii="Times New Roman" w:eastAsia="Times New Roman" w:hAnsi="Times New Roman" w:cs="Times New Roman"/>
                <w:bCs/>
                <w:sz w:val="20"/>
                <w:szCs w:val="24"/>
                <w:lang w:val="en-GB" w:eastAsia="x-none" w:bidi="ar-SA"/>
              </w:rPr>
            </w:pPr>
            <w:bookmarkStart w:id="0" w:name="_Toc158672062"/>
            <w:r w:rsidRPr="00FA7CB7">
              <w:rPr>
                <w:rFonts w:ascii="Times New Roman" w:eastAsia="Times New Roman" w:hAnsi="Times New Roman" w:cs="Times New Roman"/>
                <w:b/>
                <w:bCs/>
                <w:sz w:val="20"/>
                <w:szCs w:val="24"/>
                <w:lang w:val="en-GB" w:eastAsia="x-none" w:bidi="ar-SA"/>
              </w:rPr>
              <w:t>REPUBLIC OF CAMEROON</w:t>
            </w:r>
          </w:p>
        </w:tc>
        <w:tc>
          <w:tcPr>
            <w:tcW w:w="3306" w:type="dxa"/>
            <w:vMerge w:val="restart"/>
            <w:vAlign w:val="center"/>
          </w:tcPr>
          <w:p w14:paraId="34669BA8" w14:textId="77777777" w:rsidR="00011A10" w:rsidRPr="00FA7CB7" w:rsidRDefault="00011A10" w:rsidP="007C2318">
            <w:pPr>
              <w:overflowPunct/>
              <w:spacing w:after="0"/>
              <w:jc w:val="center"/>
              <w:rPr>
                <w:rFonts w:ascii="Times New Roman" w:eastAsia="Times New Roman" w:hAnsi="Times New Roman" w:cs="Times New Roman"/>
                <w:szCs w:val="24"/>
                <w:lang w:val="en-GB" w:eastAsia="en-US" w:bidi="ar-SA"/>
              </w:rPr>
            </w:pPr>
            <w:r w:rsidRPr="00FA7CB7">
              <w:rPr>
                <w:rFonts w:ascii="Times New Roman" w:eastAsia="Times New Roman" w:hAnsi="Times New Roman" w:cs="Times New Roman"/>
                <w:noProof/>
                <w:szCs w:val="24"/>
                <w:lang w:val="en-GB" w:eastAsia="en-US" w:bidi="ar-SA"/>
              </w:rPr>
              <w:drawing>
                <wp:inline distT="0" distB="0" distL="0" distR="0" wp14:anchorId="79D010F1" wp14:editId="3E26EE5A">
                  <wp:extent cx="1956435" cy="893445"/>
                  <wp:effectExtent l="0" t="0" r="5715" b="1905"/>
                  <wp:docPr id="194142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6435" cy="893445"/>
                          </a:xfrm>
                          <a:prstGeom prst="rect">
                            <a:avLst/>
                          </a:prstGeom>
                          <a:noFill/>
                          <a:ln>
                            <a:noFill/>
                          </a:ln>
                        </pic:spPr>
                      </pic:pic>
                    </a:graphicData>
                  </a:graphic>
                </wp:inline>
              </w:drawing>
            </w:r>
          </w:p>
        </w:tc>
        <w:tc>
          <w:tcPr>
            <w:tcW w:w="3641" w:type="dxa"/>
          </w:tcPr>
          <w:p w14:paraId="5F6E3919" w14:textId="77777777" w:rsidR="00011A10" w:rsidRPr="00FA7CB7" w:rsidRDefault="00011A10" w:rsidP="007C2318">
            <w:pPr>
              <w:keepNext/>
              <w:overflowPunct/>
              <w:spacing w:after="0"/>
              <w:outlineLvl w:val="1"/>
              <w:rPr>
                <w:rFonts w:ascii="Times New Roman" w:eastAsia="Times New Roman" w:hAnsi="Times New Roman" w:cs="Times New Roman"/>
                <w:bCs/>
                <w:sz w:val="20"/>
                <w:szCs w:val="24"/>
                <w:lang w:val="en-GB" w:eastAsia="x-none" w:bidi="ar-SA"/>
              </w:rPr>
            </w:pPr>
            <w:r w:rsidRPr="00FA7CB7">
              <w:rPr>
                <w:rFonts w:ascii="Times New Roman" w:eastAsia="Times New Roman" w:hAnsi="Times New Roman" w:cs="Times New Roman"/>
                <w:b/>
                <w:bCs/>
                <w:sz w:val="20"/>
                <w:szCs w:val="24"/>
                <w:lang w:val="en-GB" w:eastAsia="x-none" w:bidi="ar-SA"/>
              </w:rPr>
              <w:t>REPUBLIQUE DU CAMEROUN</w:t>
            </w:r>
          </w:p>
        </w:tc>
      </w:tr>
      <w:tr w:rsidR="00011A10" w:rsidRPr="00FA7CB7" w14:paraId="20BEDC62" w14:textId="77777777" w:rsidTr="007C2318">
        <w:trPr>
          <w:cantSplit/>
          <w:trHeight w:val="180"/>
        </w:trPr>
        <w:tc>
          <w:tcPr>
            <w:tcW w:w="3610" w:type="dxa"/>
          </w:tcPr>
          <w:p w14:paraId="3B9DC5F3" w14:textId="77777777" w:rsidR="00011A10" w:rsidRPr="00FA7CB7" w:rsidRDefault="00011A10" w:rsidP="007C2318">
            <w:pPr>
              <w:overflowPunct/>
              <w:spacing w:after="0"/>
              <w:jc w:val="center"/>
              <w:rPr>
                <w:rFonts w:ascii="Times New Roman" w:eastAsia="Times New Roman" w:hAnsi="Times New Roman" w:cs="Times New Roman"/>
                <w:szCs w:val="24"/>
                <w:lang w:val="en-GB" w:eastAsia="en-US" w:bidi="ar-SA"/>
              </w:rPr>
            </w:pPr>
            <w:r w:rsidRPr="00FA7CB7">
              <w:rPr>
                <w:rFonts w:ascii="Times New Roman" w:eastAsia="Times New Roman" w:hAnsi="Times New Roman" w:cs="Times New Roman"/>
                <w:sz w:val="22"/>
                <w:szCs w:val="24"/>
                <w:lang w:val="en-GB" w:eastAsia="en-US" w:bidi="ar-SA"/>
              </w:rPr>
              <w:t>Peace-Work-Fatherland</w:t>
            </w:r>
          </w:p>
        </w:tc>
        <w:tc>
          <w:tcPr>
            <w:tcW w:w="3306" w:type="dxa"/>
            <w:vMerge/>
          </w:tcPr>
          <w:p w14:paraId="2EBFD318" w14:textId="77777777" w:rsidR="00011A10" w:rsidRPr="00FA7CB7" w:rsidRDefault="00011A10" w:rsidP="007C2318">
            <w:pPr>
              <w:overflowPunct/>
              <w:spacing w:after="0"/>
              <w:rPr>
                <w:rFonts w:ascii="Times New Roman" w:eastAsia="Times New Roman" w:hAnsi="Times New Roman" w:cs="Times New Roman"/>
                <w:szCs w:val="24"/>
                <w:lang w:val="en-GB" w:eastAsia="en-US" w:bidi="ar-SA"/>
              </w:rPr>
            </w:pPr>
          </w:p>
        </w:tc>
        <w:tc>
          <w:tcPr>
            <w:tcW w:w="3641" w:type="dxa"/>
          </w:tcPr>
          <w:p w14:paraId="10121511" w14:textId="77777777" w:rsidR="00011A10" w:rsidRPr="00FA7CB7" w:rsidRDefault="00011A10" w:rsidP="007C2318">
            <w:pPr>
              <w:overflowPunct/>
              <w:spacing w:after="0"/>
              <w:jc w:val="center"/>
              <w:rPr>
                <w:rFonts w:ascii="Times New Roman" w:eastAsia="Times New Roman" w:hAnsi="Times New Roman" w:cs="Times New Roman"/>
                <w:b/>
                <w:sz w:val="20"/>
                <w:szCs w:val="24"/>
                <w:lang w:val="en-GB" w:eastAsia="en-US" w:bidi="ar-SA"/>
              </w:rPr>
            </w:pPr>
            <w:r w:rsidRPr="00FA7CB7">
              <w:rPr>
                <w:rFonts w:ascii="Times New Roman" w:eastAsia="Times New Roman" w:hAnsi="Times New Roman" w:cs="Times New Roman"/>
                <w:noProof/>
                <w:sz w:val="22"/>
                <w:szCs w:val="24"/>
                <w:lang w:val="en-GB" w:eastAsia="en-GB" w:bidi="ar-SA"/>
              </w:rPr>
              <w:t>Paix - travail - patrie</w:t>
            </w:r>
          </w:p>
        </w:tc>
      </w:tr>
      <w:tr w:rsidR="00011A10" w:rsidRPr="00FA7CB7" w14:paraId="3F1CF401" w14:textId="77777777" w:rsidTr="007C2318">
        <w:trPr>
          <w:cantSplit/>
          <w:trHeight w:val="162"/>
        </w:trPr>
        <w:tc>
          <w:tcPr>
            <w:tcW w:w="3610" w:type="dxa"/>
            <w:vAlign w:val="center"/>
          </w:tcPr>
          <w:p w14:paraId="55195FB6" w14:textId="77777777" w:rsidR="00011A10" w:rsidRPr="00FA7CB7" w:rsidRDefault="00011A10" w:rsidP="007C2318">
            <w:pPr>
              <w:overflowPunct/>
              <w:spacing w:after="0"/>
              <w:jc w:val="center"/>
              <w:rPr>
                <w:rFonts w:ascii="Times New Roman" w:eastAsia="Times New Roman" w:hAnsi="Times New Roman" w:cs="Times New Roman"/>
                <w:szCs w:val="24"/>
                <w:lang w:val="en-GB" w:eastAsia="en-US" w:bidi="ar-SA"/>
              </w:rPr>
            </w:pPr>
            <w:r w:rsidRPr="00FA7CB7">
              <w:rPr>
                <w:rFonts w:ascii="Times New Roman" w:eastAsia="Times New Roman" w:hAnsi="Times New Roman" w:cs="Times New Roman"/>
                <w:szCs w:val="24"/>
                <w:lang w:val="en-GB" w:eastAsia="en-US" w:bidi="ar-SA"/>
              </w:rPr>
              <w:t>-------------------</w:t>
            </w:r>
          </w:p>
        </w:tc>
        <w:tc>
          <w:tcPr>
            <w:tcW w:w="3306" w:type="dxa"/>
            <w:vMerge/>
          </w:tcPr>
          <w:p w14:paraId="4979A73A" w14:textId="77777777" w:rsidR="00011A10" w:rsidRPr="00FA7CB7" w:rsidRDefault="00011A10" w:rsidP="007C2318">
            <w:pPr>
              <w:overflowPunct/>
              <w:spacing w:after="0"/>
              <w:rPr>
                <w:rFonts w:ascii="Times New Roman" w:eastAsia="Times New Roman" w:hAnsi="Times New Roman" w:cs="Times New Roman"/>
                <w:szCs w:val="24"/>
                <w:lang w:val="en-GB" w:eastAsia="en-US" w:bidi="ar-SA"/>
              </w:rPr>
            </w:pPr>
          </w:p>
        </w:tc>
        <w:tc>
          <w:tcPr>
            <w:tcW w:w="3641" w:type="dxa"/>
            <w:vAlign w:val="center"/>
          </w:tcPr>
          <w:p w14:paraId="5B113B4E" w14:textId="77777777" w:rsidR="00011A10" w:rsidRPr="00FA7CB7" w:rsidRDefault="00011A10" w:rsidP="007C2318">
            <w:pPr>
              <w:overflowPunct/>
              <w:spacing w:after="0"/>
              <w:jc w:val="center"/>
              <w:rPr>
                <w:rFonts w:ascii="Times New Roman" w:eastAsia="Times New Roman" w:hAnsi="Times New Roman" w:cs="Times New Roman"/>
                <w:szCs w:val="24"/>
                <w:lang w:val="en-GB" w:eastAsia="en-US" w:bidi="ar-SA"/>
              </w:rPr>
            </w:pPr>
            <w:r w:rsidRPr="00FA7CB7">
              <w:rPr>
                <w:rFonts w:ascii="Times New Roman" w:eastAsia="Times New Roman" w:hAnsi="Times New Roman" w:cs="Times New Roman"/>
                <w:szCs w:val="24"/>
                <w:lang w:val="en-GB" w:eastAsia="en-US" w:bidi="ar-SA"/>
              </w:rPr>
              <w:t>-----------------------</w:t>
            </w:r>
          </w:p>
        </w:tc>
      </w:tr>
      <w:tr w:rsidR="00011A10" w:rsidRPr="00EC5CAC" w14:paraId="03E52310" w14:textId="77777777" w:rsidTr="007C2318">
        <w:trPr>
          <w:cantSplit/>
          <w:trHeight w:val="813"/>
        </w:trPr>
        <w:tc>
          <w:tcPr>
            <w:tcW w:w="3610" w:type="dxa"/>
          </w:tcPr>
          <w:p w14:paraId="54C9ADF1" w14:textId="77777777" w:rsidR="00011A10" w:rsidRPr="00FA7CB7" w:rsidRDefault="00011A10" w:rsidP="007C2318">
            <w:pPr>
              <w:overflowPunct/>
              <w:spacing w:after="0"/>
              <w:jc w:val="center"/>
              <w:rPr>
                <w:rFonts w:ascii="Times New Roman" w:eastAsia="Times New Roman" w:hAnsi="Times New Roman" w:cs="Times New Roman"/>
                <w:szCs w:val="24"/>
                <w:lang w:val="en-GB" w:eastAsia="en-US" w:bidi="ar-SA"/>
              </w:rPr>
            </w:pPr>
            <w:r w:rsidRPr="00FA7CB7">
              <w:rPr>
                <w:rFonts w:ascii="Times New Roman" w:eastAsia="Times New Roman" w:hAnsi="Times New Roman" w:cs="Times New Roman"/>
                <w:szCs w:val="24"/>
                <w:lang w:val="en-GB" w:eastAsia="en-US" w:bidi="ar-SA"/>
              </w:rPr>
              <w:t>Ministry of Agriculture and</w:t>
            </w:r>
          </w:p>
          <w:p w14:paraId="5822DFC0" w14:textId="77777777" w:rsidR="00011A10" w:rsidRPr="00FA7CB7" w:rsidRDefault="00011A10" w:rsidP="007C2318">
            <w:pPr>
              <w:overflowPunct/>
              <w:spacing w:after="0"/>
              <w:jc w:val="center"/>
              <w:rPr>
                <w:rFonts w:ascii="Times New Roman" w:eastAsia="Times New Roman" w:hAnsi="Times New Roman" w:cs="Times New Roman"/>
                <w:szCs w:val="24"/>
                <w:lang w:val="en-GB" w:eastAsia="en-US" w:bidi="ar-SA"/>
              </w:rPr>
            </w:pPr>
            <w:r w:rsidRPr="00FA7CB7">
              <w:rPr>
                <w:rFonts w:ascii="Times New Roman" w:eastAsia="Times New Roman" w:hAnsi="Times New Roman" w:cs="Times New Roman"/>
                <w:szCs w:val="24"/>
                <w:lang w:val="en-GB" w:eastAsia="en-US" w:bidi="ar-SA"/>
              </w:rPr>
              <w:t>Rural Development</w:t>
            </w:r>
          </w:p>
        </w:tc>
        <w:tc>
          <w:tcPr>
            <w:tcW w:w="3306" w:type="dxa"/>
            <w:vMerge/>
          </w:tcPr>
          <w:p w14:paraId="4CEEA37D" w14:textId="77777777" w:rsidR="00011A10" w:rsidRPr="00FA7CB7" w:rsidRDefault="00011A10" w:rsidP="007C2318">
            <w:pPr>
              <w:overflowPunct/>
              <w:spacing w:after="0"/>
              <w:rPr>
                <w:rFonts w:ascii="Times New Roman" w:eastAsia="Times New Roman" w:hAnsi="Times New Roman" w:cs="Times New Roman"/>
                <w:szCs w:val="24"/>
                <w:lang w:val="en-GB" w:eastAsia="en-US" w:bidi="ar-SA"/>
              </w:rPr>
            </w:pPr>
          </w:p>
        </w:tc>
        <w:tc>
          <w:tcPr>
            <w:tcW w:w="3641" w:type="dxa"/>
          </w:tcPr>
          <w:p w14:paraId="7A02CAF9" w14:textId="77777777" w:rsidR="00011A10" w:rsidRPr="00FA7CB7" w:rsidRDefault="00011A10" w:rsidP="007C2318">
            <w:pPr>
              <w:overflowPunct/>
              <w:spacing w:after="0"/>
              <w:jc w:val="center"/>
              <w:rPr>
                <w:rFonts w:ascii="Times New Roman" w:eastAsia="Times New Roman" w:hAnsi="Times New Roman" w:cs="Times New Roman"/>
                <w:szCs w:val="24"/>
                <w:lang w:val="fr-FR" w:eastAsia="en-US" w:bidi="ar-SA"/>
              </w:rPr>
            </w:pPr>
            <w:r w:rsidRPr="00FA7CB7">
              <w:rPr>
                <w:rFonts w:ascii="Times New Roman" w:eastAsia="Times New Roman" w:hAnsi="Times New Roman" w:cs="Times New Roman"/>
                <w:szCs w:val="24"/>
                <w:lang w:val="fr-FR" w:eastAsia="en-US" w:bidi="ar-SA"/>
              </w:rPr>
              <w:t>Ministère de l’Agriculture et du</w:t>
            </w:r>
          </w:p>
          <w:p w14:paraId="5831A71F" w14:textId="77777777" w:rsidR="00011A10" w:rsidRPr="00FA7CB7" w:rsidRDefault="00011A10" w:rsidP="007C2318">
            <w:pPr>
              <w:overflowPunct/>
              <w:spacing w:after="0"/>
              <w:jc w:val="center"/>
              <w:rPr>
                <w:rFonts w:ascii="Times New Roman" w:eastAsia="Times New Roman" w:hAnsi="Times New Roman" w:cs="Times New Roman"/>
                <w:szCs w:val="24"/>
                <w:lang w:val="fr-FR" w:eastAsia="en-US" w:bidi="ar-SA"/>
              </w:rPr>
            </w:pPr>
            <w:r w:rsidRPr="00FA7CB7">
              <w:rPr>
                <w:rFonts w:ascii="Times New Roman" w:eastAsia="Times New Roman" w:hAnsi="Times New Roman" w:cs="Times New Roman"/>
                <w:szCs w:val="24"/>
                <w:lang w:val="fr-FR" w:eastAsia="en-US" w:bidi="ar-SA"/>
              </w:rPr>
              <w:t>Développement Rural</w:t>
            </w:r>
          </w:p>
        </w:tc>
      </w:tr>
      <w:tr w:rsidR="00011A10" w:rsidRPr="00EC5CAC" w14:paraId="0262EB92" w14:textId="77777777" w:rsidTr="007C2318">
        <w:trPr>
          <w:trHeight w:val="50"/>
        </w:trPr>
        <w:tc>
          <w:tcPr>
            <w:tcW w:w="10557" w:type="dxa"/>
            <w:gridSpan w:val="3"/>
          </w:tcPr>
          <w:p w14:paraId="087EC547" w14:textId="77777777" w:rsidR="00011A10" w:rsidRPr="00FA7CB7" w:rsidRDefault="00011A10" w:rsidP="007C2318">
            <w:pPr>
              <w:overflowPunct/>
              <w:spacing w:after="0"/>
              <w:rPr>
                <w:rFonts w:ascii="Times New Roman" w:eastAsia="Times New Roman" w:hAnsi="Times New Roman" w:cs="Times New Roman"/>
                <w:b/>
                <w:sz w:val="16"/>
                <w:szCs w:val="16"/>
                <w:lang w:val="fr-FR" w:eastAsia="en-US" w:bidi="ar-SA"/>
              </w:rPr>
            </w:pPr>
            <w:r w:rsidRPr="00FA7CB7">
              <w:rPr>
                <w:rFonts w:ascii="Times New Roman" w:eastAsia="Times New Roman" w:hAnsi="Times New Roman" w:cs="Times New Roman"/>
                <w:noProof/>
                <w:szCs w:val="24"/>
                <w:lang w:val="en-GB" w:eastAsia="en-US" w:bidi="ar-SA"/>
              </w:rPr>
              <mc:AlternateContent>
                <mc:Choice Requires="wps">
                  <w:drawing>
                    <wp:anchor distT="4294967295" distB="4294967295" distL="114300" distR="114300" simplePos="0" relativeHeight="251659264" behindDoc="0" locked="0" layoutInCell="1" allowOverlap="1" wp14:anchorId="7692D5D3" wp14:editId="7A21E567">
                      <wp:simplePos x="0" y="0"/>
                      <wp:positionH relativeFrom="column">
                        <wp:posOffset>-63500</wp:posOffset>
                      </wp:positionH>
                      <wp:positionV relativeFrom="paragraph">
                        <wp:posOffset>49529</wp:posOffset>
                      </wp:positionV>
                      <wp:extent cx="6699250" cy="0"/>
                      <wp:effectExtent l="0" t="19050" r="44450" b="38100"/>
                      <wp:wrapNone/>
                      <wp:docPr id="91062062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9925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C29138"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3.9pt" to="52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" strokeweight="4.5pt">
                      <v:stroke linestyle="thinThick"/>
                      <o:lock v:ext="edit" shapetype="f"/>
                    </v:line>
                  </w:pict>
                </mc:Fallback>
              </mc:AlternateContent>
            </w:r>
          </w:p>
        </w:tc>
      </w:tr>
      <w:tr w:rsidR="00011A10" w:rsidRPr="00FA7CB7" w14:paraId="538D0F3E" w14:textId="77777777" w:rsidTr="007C2318">
        <w:tc>
          <w:tcPr>
            <w:tcW w:w="10557" w:type="dxa"/>
            <w:gridSpan w:val="3"/>
          </w:tcPr>
          <w:p w14:paraId="27F3EB0D" w14:textId="77777777" w:rsidR="00011A10" w:rsidRPr="00FA7CB7" w:rsidRDefault="00011A10" w:rsidP="007C2318">
            <w:pPr>
              <w:overflowPunct/>
              <w:spacing w:after="0"/>
              <w:jc w:val="center"/>
              <w:rPr>
                <w:rFonts w:ascii="Times New Roman" w:eastAsia="Times New Roman" w:hAnsi="Times New Roman" w:cs="Times New Roman"/>
                <w:b/>
                <w:szCs w:val="24"/>
                <w:lang w:val="en-GB" w:eastAsia="en-US" w:bidi="ar-SA"/>
              </w:rPr>
            </w:pPr>
            <w:r w:rsidRPr="00FA7CB7">
              <w:rPr>
                <w:rFonts w:ascii="Times New Roman" w:eastAsia="Times New Roman" w:hAnsi="Times New Roman" w:cs="Times New Roman"/>
                <w:b/>
                <w:szCs w:val="24"/>
                <w:lang w:val="en-GB" w:eastAsia="en-US" w:bidi="ar-SA"/>
              </w:rPr>
              <w:t>RICE VALUE CHAIN DEVELOPMENT PROJECT</w:t>
            </w:r>
          </w:p>
        </w:tc>
      </w:tr>
    </w:tbl>
    <w:p w14:paraId="658E8CDF" w14:textId="77777777" w:rsidR="00011A10" w:rsidRPr="00FA7CB7" w:rsidRDefault="00011A10" w:rsidP="00011A10">
      <w:pPr>
        <w:overflowPunct/>
        <w:spacing w:after="0"/>
        <w:jc w:val="center"/>
        <w:rPr>
          <w:rFonts w:ascii="Times New Roman" w:eastAsia="Times New Roman" w:hAnsi="Times New Roman" w:cs="Times New Roman"/>
          <w:color w:val="000000"/>
          <w:szCs w:val="24"/>
          <w:lang w:val="en-GB" w:eastAsia="en-US" w:bidi="ar-SA"/>
        </w:rPr>
      </w:pPr>
      <w:r w:rsidRPr="00FA7CB7">
        <w:rPr>
          <w:rFonts w:ascii="Times New Roman" w:eastAsia="Times New Roman" w:hAnsi="Times New Roman" w:cs="Times New Roman"/>
          <w:b/>
          <w:bCs/>
          <w:color w:val="000000"/>
          <w:sz w:val="40"/>
          <w:szCs w:val="40"/>
          <w:lang w:val="en-GB" w:eastAsia="en-US" w:bidi="ar-SA"/>
        </w:rPr>
        <w:t>(RVCDP)</w:t>
      </w:r>
    </w:p>
    <w:p w14:paraId="28BF2E90" w14:textId="77777777" w:rsidR="00011A10" w:rsidRPr="00FA7CB7" w:rsidRDefault="00011A10" w:rsidP="00011A10">
      <w:pPr>
        <w:pStyle w:val="CoverPageSubTitle"/>
        <w:spacing w:after="0"/>
        <w:rPr>
          <w:rFonts w:ascii="Times New Roman" w:hAnsi="Times New Roman" w:cs="Times New Roman"/>
          <w:sz w:val="22"/>
          <w:szCs w:val="22"/>
          <w:lang w:val="en-GB"/>
        </w:rPr>
      </w:pPr>
    </w:p>
    <w:tbl>
      <w:tblPr>
        <w:tblW w:w="10260" w:type="dxa"/>
        <w:tblLook w:val="01E0" w:firstRow="1" w:lastRow="1" w:firstColumn="1" w:lastColumn="1" w:noHBand="0" w:noVBand="0"/>
      </w:tblPr>
      <w:tblGrid>
        <w:gridCol w:w="2792"/>
        <w:gridCol w:w="1276"/>
        <w:gridCol w:w="6192"/>
      </w:tblGrid>
      <w:tr w:rsidR="00011A10" w:rsidRPr="00011A10" w14:paraId="7FCFCB32" w14:textId="77777777" w:rsidTr="007C2318">
        <w:tc>
          <w:tcPr>
            <w:tcW w:w="2792" w:type="dxa"/>
          </w:tcPr>
          <w:p w14:paraId="496A2533" w14:textId="77777777" w:rsidR="00011A10" w:rsidRPr="005A11F4" w:rsidRDefault="00011A10" w:rsidP="007C2318">
            <w:pPr>
              <w:overflowPunct/>
              <w:spacing w:after="0"/>
              <w:rPr>
                <w:rFonts w:ascii="Times New Roman" w:eastAsia="Times New Roman" w:hAnsi="Times New Roman" w:cs="Times New Roman"/>
                <w:b/>
                <w:sz w:val="18"/>
                <w:szCs w:val="18"/>
                <w:lang w:val="fr-FR" w:eastAsia="en-US" w:bidi="ar-SA"/>
              </w:rPr>
            </w:pPr>
            <w:r w:rsidRPr="005A11F4">
              <w:rPr>
                <w:rFonts w:ascii="Times New Roman" w:eastAsia="Times New Roman" w:hAnsi="Times New Roman" w:cs="Times New Roman"/>
                <w:b/>
                <w:bCs/>
                <w:sz w:val="18"/>
                <w:szCs w:val="18"/>
                <w:lang w:val="fr-FR" w:eastAsia="en-US" w:bidi="ar-SA"/>
              </w:rPr>
              <w:t>P.O. Box : 1116 Bamenda</w:t>
            </w:r>
          </w:p>
        </w:tc>
        <w:tc>
          <w:tcPr>
            <w:tcW w:w="1276" w:type="dxa"/>
          </w:tcPr>
          <w:p w14:paraId="0821FC08" w14:textId="77777777" w:rsidR="00011A10" w:rsidRPr="005A11F4" w:rsidRDefault="00011A10" w:rsidP="007C2318">
            <w:pPr>
              <w:overflowPunct/>
              <w:spacing w:after="0"/>
              <w:rPr>
                <w:rFonts w:ascii="Times New Roman" w:eastAsia="Times New Roman" w:hAnsi="Times New Roman" w:cs="Times New Roman"/>
                <w:b/>
                <w:sz w:val="18"/>
                <w:szCs w:val="18"/>
                <w:lang w:val="fr-FR" w:eastAsia="en-US" w:bidi="ar-SA"/>
              </w:rPr>
            </w:pPr>
          </w:p>
        </w:tc>
        <w:tc>
          <w:tcPr>
            <w:tcW w:w="6192" w:type="dxa"/>
          </w:tcPr>
          <w:p w14:paraId="1ACE84F8" w14:textId="09F3B084" w:rsidR="00011A10" w:rsidRPr="00011A10" w:rsidRDefault="00011A10" w:rsidP="007C2318">
            <w:pPr>
              <w:overflowPunct/>
              <w:spacing w:after="0"/>
              <w:rPr>
                <w:rFonts w:ascii="Times New Roman" w:eastAsia="Times New Roman" w:hAnsi="Times New Roman" w:cs="Times New Roman"/>
                <w:b/>
                <w:szCs w:val="24"/>
                <w:lang w:val="fr-FR" w:eastAsia="en-US" w:bidi="ar-SA"/>
              </w:rPr>
            </w:pPr>
            <w:r w:rsidRPr="00011A10">
              <w:rPr>
                <w:rFonts w:ascii="Times New Roman" w:eastAsia="Times New Roman" w:hAnsi="Times New Roman" w:cs="Times New Roman"/>
                <w:b/>
                <w:sz w:val="18"/>
                <w:szCs w:val="18"/>
                <w:lang w:val="fr-FR" w:eastAsia="en-US" w:bidi="ar-SA"/>
              </w:rPr>
              <w:t xml:space="preserve">                                                              </w:t>
            </w:r>
            <w:r w:rsidRPr="00011A10">
              <w:rPr>
                <w:rFonts w:ascii="Times New Roman" w:eastAsia="Times New Roman" w:hAnsi="Times New Roman" w:cs="Times New Roman"/>
                <w:b/>
                <w:szCs w:val="24"/>
                <w:lang w:val="fr-FR" w:eastAsia="en-US" w:bidi="ar-SA"/>
              </w:rPr>
              <w:t>Bamenda, the</w:t>
            </w:r>
            <w:r>
              <w:rPr>
                <w:rFonts w:ascii="Times New Roman" w:eastAsia="Times New Roman" w:hAnsi="Times New Roman" w:cs="Times New Roman"/>
                <w:b/>
                <w:szCs w:val="24"/>
                <w:lang w:val="fr-FR" w:eastAsia="en-US" w:bidi="ar-SA"/>
              </w:rPr>
              <w:t xml:space="preserve"> </w:t>
            </w:r>
            <w:r w:rsidRPr="00011A10">
              <w:rPr>
                <w:rFonts w:ascii="Times New Roman" w:eastAsia="Times New Roman" w:hAnsi="Times New Roman" w:cs="Times New Roman"/>
                <w:b/>
                <w:color w:val="EE0000"/>
                <w:szCs w:val="24"/>
                <w:lang w:val="fr-FR" w:eastAsia="en-US" w:bidi="ar-SA"/>
              </w:rPr>
              <w:t>1</w:t>
            </w:r>
            <w:r w:rsidR="002D5053">
              <w:rPr>
                <w:rFonts w:ascii="Times New Roman" w:eastAsia="Times New Roman" w:hAnsi="Times New Roman" w:cs="Times New Roman"/>
                <w:b/>
                <w:color w:val="EE0000"/>
                <w:szCs w:val="24"/>
                <w:lang w:val="fr-FR" w:eastAsia="en-US" w:bidi="ar-SA"/>
              </w:rPr>
              <w:t>6</w:t>
            </w:r>
            <w:r w:rsidRPr="00011A10">
              <w:rPr>
                <w:rFonts w:ascii="Times New Roman" w:eastAsia="Times New Roman" w:hAnsi="Times New Roman" w:cs="Times New Roman"/>
                <w:b/>
                <w:color w:val="EE0000"/>
                <w:szCs w:val="24"/>
                <w:lang w:val="fr-FR" w:eastAsia="en-US" w:bidi="ar-SA"/>
              </w:rPr>
              <w:t>/01/2026</w:t>
            </w:r>
          </w:p>
        </w:tc>
      </w:tr>
      <w:tr w:rsidR="00011A10" w:rsidRPr="005A11F4" w14:paraId="7C6F0C6A" w14:textId="77777777" w:rsidTr="007C2318">
        <w:tc>
          <w:tcPr>
            <w:tcW w:w="2792" w:type="dxa"/>
          </w:tcPr>
          <w:p w14:paraId="61B34AB4" w14:textId="77777777" w:rsidR="00011A10" w:rsidRPr="005A11F4" w:rsidRDefault="00011A10" w:rsidP="007C2318">
            <w:pPr>
              <w:widowControl w:val="0"/>
              <w:overflowPunct/>
              <w:spacing w:after="0"/>
              <w:rPr>
                <w:rFonts w:ascii="Times New Roman" w:eastAsia="Times New Roman" w:hAnsi="Times New Roman" w:cs="Times New Roman"/>
                <w:b/>
                <w:sz w:val="18"/>
                <w:szCs w:val="18"/>
                <w:lang w:val="fr-FR" w:eastAsia="en-US" w:bidi="ar-SA"/>
              </w:rPr>
            </w:pPr>
            <w:proofErr w:type="gramStart"/>
            <w:r w:rsidRPr="005A11F4">
              <w:rPr>
                <w:rFonts w:ascii="Times New Roman" w:eastAsia="Times New Roman" w:hAnsi="Times New Roman" w:cs="Times New Roman"/>
                <w:b/>
                <w:sz w:val="18"/>
                <w:szCs w:val="18"/>
                <w:lang w:val="fr-FR" w:eastAsia="en-US" w:bidi="ar-SA"/>
              </w:rPr>
              <w:t>Tel:</w:t>
            </w:r>
            <w:proofErr w:type="gramEnd"/>
            <w:r w:rsidRPr="005A11F4">
              <w:rPr>
                <w:rFonts w:ascii="Times New Roman" w:eastAsia="Times New Roman" w:hAnsi="Times New Roman" w:cs="Times New Roman"/>
                <w:b/>
                <w:sz w:val="18"/>
                <w:szCs w:val="18"/>
                <w:lang w:val="fr-FR" w:eastAsia="en-US" w:bidi="ar-SA"/>
              </w:rPr>
              <w:tab/>
              <w:t>23</w:t>
            </w:r>
            <w:r w:rsidRPr="005A11F4">
              <w:rPr>
                <w:rFonts w:ascii="Times New Roman" w:eastAsia="Times New Roman" w:hAnsi="Times New Roman" w:cs="Times New Roman"/>
                <w:b/>
                <w:bCs/>
                <w:sz w:val="18"/>
                <w:szCs w:val="18"/>
                <w:lang w:val="fr-FR" w:eastAsia="en-US" w:bidi="ar-SA"/>
              </w:rPr>
              <w:t>3 361 007</w:t>
            </w:r>
            <w:r w:rsidRPr="005A11F4">
              <w:rPr>
                <w:rFonts w:ascii="Times New Roman" w:eastAsia="Times New Roman" w:hAnsi="Times New Roman" w:cs="Times New Roman"/>
                <w:b/>
                <w:bCs/>
                <w:sz w:val="18"/>
                <w:szCs w:val="18"/>
                <w:lang w:val="fr-FR" w:eastAsia="en-US" w:bidi="ar-SA"/>
              </w:rPr>
              <w:tab/>
            </w:r>
          </w:p>
        </w:tc>
        <w:tc>
          <w:tcPr>
            <w:tcW w:w="1276" w:type="dxa"/>
          </w:tcPr>
          <w:p w14:paraId="3645B9E0" w14:textId="77777777" w:rsidR="00011A10" w:rsidRPr="005A11F4" w:rsidRDefault="00011A10" w:rsidP="007C2318">
            <w:pPr>
              <w:overflowPunct/>
              <w:spacing w:after="0"/>
              <w:rPr>
                <w:rFonts w:ascii="Times New Roman" w:eastAsia="Times New Roman" w:hAnsi="Times New Roman" w:cs="Times New Roman"/>
                <w:b/>
                <w:sz w:val="18"/>
                <w:szCs w:val="18"/>
                <w:lang w:val="fr-FR" w:eastAsia="en-US" w:bidi="ar-SA"/>
              </w:rPr>
            </w:pPr>
          </w:p>
        </w:tc>
        <w:tc>
          <w:tcPr>
            <w:tcW w:w="6192" w:type="dxa"/>
          </w:tcPr>
          <w:p w14:paraId="2BF8A217" w14:textId="77777777" w:rsidR="00011A10" w:rsidRPr="005A11F4" w:rsidRDefault="00011A10" w:rsidP="007C2318">
            <w:pPr>
              <w:overflowPunct/>
              <w:spacing w:after="0"/>
              <w:rPr>
                <w:rFonts w:ascii="Times New Roman" w:eastAsia="Times New Roman" w:hAnsi="Times New Roman" w:cs="Times New Roman"/>
                <w:b/>
                <w:sz w:val="18"/>
                <w:szCs w:val="18"/>
                <w:lang w:val="fr-FR" w:eastAsia="en-US" w:bidi="ar-SA"/>
              </w:rPr>
            </w:pPr>
            <w:r w:rsidRPr="005A11F4">
              <w:rPr>
                <w:rFonts w:ascii="Times New Roman" w:eastAsia="Times New Roman" w:hAnsi="Times New Roman" w:cs="Times New Roman"/>
                <w:b/>
                <w:sz w:val="18"/>
                <w:szCs w:val="18"/>
                <w:lang w:val="fr-FR" w:eastAsia="en-US" w:bidi="ar-SA"/>
              </w:rPr>
              <w:t xml:space="preserve">    </w:t>
            </w:r>
          </w:p>
        </w:tc>
      </w:tr>
      <w:tr w:rsidR="00011A10" w:rsidRPr="005A11F4" w14:paraId="731C085D" w14:textId="77777777" w:rsidTr="007C2318">
        <w:tc>
          <w:tcPr>
            <w:tcW w:w="2792" w:type="dxa"/>
          </w:tcPr>
          <w:p w14:paraId="4B3C4A53" w14:textId="77777777" w:rsidR="00011A10" w:rsidRPr="005A11F4" w:rsidRDefault="00011A10" w:rsidP="007C2318">
            <w:pPr>
              <w:widowControl w:val="0"/>
              <w:overflowPunct/>
              <w:spacing w:after="0"/>
              <w:rPr>
                <w:rFonts w:ascii="Times New Roman" w:eastAsia="Times New Roman" w:hAnsi="Times New Roman" w:cs="Times New Roman"/>
                <w:b/>
                <w:sz w:val="18"/>
                <w:szCs w:val="18"/>
                <w:lang w:val="fr-FR" w:eastAsia="en-US" w:bidi="ar-SA"/>
              </w:rPr>
            </w:pPr>
            <w:proofErr w:type="gramStart"/>
            <w:r w:rsidRPr="005A11F4">
              <w:rPr>
                <w:rFonts w:ascii="Times New Roman" w:eastAsia="Times New Roman" w:hAnsi="Times New Roman" w:cs="Times New Roman"/>
                <w:b/>
                <w:sz w:val="18"/>
                <w:szCs w:val="18"/>
                <w:lang w:val="fr-FR" w:eastAsia="en-US" w:bidi="ar-SA"/>
              </w:rPr>
              <w:t>Fax:</w:t>
            </w:r>
            <w:proofErr w:type="gramEnd"/>
            <w:r w:rsidRPr="005A11F4">
              <w:rPr>
                <w:rFonts w:ascii="Times New Roman" w:eastAsia="Times New Roman" w:hAnsi="Times New Roman" w:cs="Times New Roman"/>
                <w:b/>
                <w:sz w:val="18"/>
                <w:szCs w:val="18"/>
                <w:lang w:val="fr-FR" w:eastAsia="en-US" w:bidi="ar-SA"/>
              </w:rPr>
              <w:tab/>
              <w:t>23</w:t>
            </w:r>
            <w:r w:rsidRPr="005A11F4">
              <w:rPr>
                <w:rFonts w:ascii="Times New Roman" w:eastAsia="Times New Roman" w:hAnsi="Times New Roman" w:cs="Times New Roman"/>
                <w:b/>
                <w:bCs/>
                <w:sz w:val="18"/>
                <w:szCs w:val="18"/>
                <w:lang w:val="fr-FR" w:eastAsia="en-US" w:bidi="ar-SA"/>
              </w:rPr>
              <w:t>3 361 665</w:t>
            </w:r>
          </w:p>
        </w:tc>
        <w:tc>
          <w:tcPr>
            <w:tcW w:w="1276" w:type="dxa"/>
          </w:tcPr>
          <w:p w14:paraId="62FC29E4" w14:textId="77777777" w:rsidR="00011A10" w:rsidRPr="005A11F4" w:rsidRDefault="00011A10" w:rsidP="007C2318">
            <w:pPr>
              <w:overflowPunct/>
              <w:spacing w:after="0"/>
              <w:rPr>
                <w:rFonts w:ascii="Times New Roman" w:eastAsia="Times New Roman" w:hAnsi="Times New Roman" w:cs="Times New Roman"/>
                <w:b/>
                <w:sz w:val="18"/>
                <w:szCs w:val="18"/>
                <w:lang w:val="fr-FR" w:eastAsia="en-US" w:bidi="ar-SA"/>
              </w:rPr>
            </w:pPr>
          </w:p>
        </w:tc>
        <w:tc>
          <w:tcPr>
            <w:tcW w:w="6192" w:type="dxa"/>
          </w:tcPr>
          <w:p w14:paraId="7EE00490" w14:textId="5A8B55D0" w:rsidR="00011A10" w:rsidRPr="00561121" w:rsidRDefault="00011A10" w:rsidP="007C2318">
            <w:pPr>
              <w:overflowPunct/>
              <w:spacing w:after="0"/>
              <w:rPr>
                <w:rFonts w:ascii="Times New Roman" w:eastAsia="Times New Roman" w:hAnsi="Times New Roman" w:cs="Times New Roman"/>
                <w:b/>
                <w:sz w:val="18"/>
                <w:szCs w:val="18"/>
                <w:lang w:val="fr-FR" w:eastAsia="en-US" w:bidi="ar-SA"/>
              </w:rPr>
            </w:pPr>
            <w:r w:rsidRPr="00561121">
              <w:rPr>
                <w:rFonts w:ascii="Times New Roman" w:eastAsia="Times New Roman" w:hAnsi="Times New Roman" w:cs="Times New Roman"/>
                <w:b/>
                <w:sz w:val="18"/>
                <w:szCs w:val="18"/>
                <w:lang w:val="en" w:eastAsia="en-US" w:bidi="ar-SA"/>
              </w:rPr>
              <w:t xml:space="preserve">                                                    </w:t>
            </w:r>
            <w:r w:rsidRPr="00561121">
              <w:rPr>
                <w:rFonts w:ascii="Times New Roman" w:eastAsia="Times New Roman" w:hAnsi="Times New Roman" w:cs="Times New Roman"/>
                <w:b/>
                <w:color w:val="000000"/>
                <w:sz w:val="22"/>
                <w:szCs w:val="22"/>
                <w:lang w:val="en" w:eastAsia="en-US" w:bidi="ar-SA"/>
              </w:rPr>
              <w:t>N</w:t>
            </w:r>
            <w:r w:rsidRPr="00561121">
              <w:rPr>
                <w:rFonts w:ascii="Times New Roman" w:eastAsia="Times New Roman" w:hAnsi="Times New Roman" w:cs="Times New Roman"/>
                <w:b/>
                <w:color w:val="000000"/>
                <w:sz w:val="22"/>
                <w:szCs w:val="22"/>
                <w:vertAlign w:val="superscript"/>
                <w:lang w:val="en" w:eastAsia="en-US" w:bidi="ar-SA"/>
              </w:rPr>
              <w:t>o</w:t>
            </w:r>
            <w:r w:rsidRPr="00561121">
              <w:rPr>
                <w:rFonts w:ascii="Times New Roman" w:eastAsia="Times New Roman" w:hAnsi="Times New Roman" w:cs="Times New Roman"/>
                <w:b/>
                <w:color w:val="000000"/>
                <w:sz w:val="22"/>
                <w:szCs w:val="22"/>
                <w:lang w:val="en" w:eastAsia="en-US" w:bidi="ar-SA"/>
              </w:rPr>
              <w:t>:</w:t>
            </w:r>
            <w:r w:rsidRPr="00561121">
              <w:rPr>
                <w:rFonts w:ascii="Times New Roman" w:eastAsia="Times New Roman" w:hAnsi="Times New Roman" w:cs="Times New Roman"/>
                <w:b/>
                <w:color w:val="000000"/>
                <w:szCs w:val="24"/>
                <w:lang w:val="en" w:eastAsia="en-US" w:bidi="ar-SA"/>
              </w:rPr>
              <w:t xml:space="preserve"> </w:t>
            </w:r>
            <w:r w:rsidR="00617C2E" w:rsidRPr="00617C2E">
              <w:rPr>
                <w:rFonts w:ascii="Times New Roman" w:eastAsia="Times New Roman" w:hAnsi="Times New Roman" w:cs="Times New Roman"/>
                <w:b/>
                <w:color w:val="EE0000"/>
                <w:szCs w:val="24"/>
                <w:lang w:val="en" w:eastAsia="en-US" w:bidi="ar-SA"/>
              </w:rPr>
              <w:t>024</w:t>
            </w:r>
            <w:r w:rsidRPr="00561121">
              <w:rPr>
                <w:rFonts w:ascii="Times New Roman" w:eastAsia="Times New Roman" w:hAnsi="Times New Roman" w:cs="Times New Roman"/>
                <w:b/>
                <w:color w:val="000000"/>
                <w:szCs w:val="24"/>
                <w:lang w:val="en" w:eastAsia="en-US" w:bidi="ar-SA"/>
              </w:rPr>
              <w:t>/202</w:t>
            </w:r>
            <w:r>
              <w:rPr>
                <w:rFonts w:ascii="Times New Roman" w:eastAsia="Times New Roman" w:hAnsi="Times New Roman" w:cs="Times New Roman"/>
                <w:b/>
                <w:color w:val="000000"/>
                <w:szCs w:val="24"/>
                <w:lang w:val="en" w:eastAsia="en-US" w:bidi="ar-SA"/>
              </w:rPr>
              <w:t>6</w:t>
            </w:r>
            <w:r w:rsidRPr="00561121">
              <w:rPr>
                <w:rFonts w:ascii="Times New Roman" w:eastAsia="Times New Roman" w:hAnsi="Times New Roman" w:cs="Times New Roman"/>
                <w:b/>
                <w:color w:val="000000"/>
                <w:sz w:val="22"/>
                <w:szCs w:val="22"/>
                <w:lang w:val="en" w:eastAsia="en-US" w:bidi="ar-SA"/>
              </w:rPr>
              <w:t>/</w:t>
            </w:r>
            <w:r w:rsidRPr="00561121">
              <w:rPr>
                <w:rFonts w:ascii="Times New Roman" w:eastAsia="Times New Roman" w:hAnsi="Times New Roman" w:cs="Times New Roman"/>
                <w:b/>
                <w:sz w:val="22"/>
                <w:szCs w:val="22"/>
                <w:lang w:val="en" w:eastAsia="en-US" w:bidi="ar-SA"/>
              </w:rPr>
              <w:t>RVCDP/PS/B/19/01</w:t>
            </w:r>
          </w:p>
        </w:tc>
      </w:tr>
      <w:tr w:rsidR="00011A10" w:rsidRPr="005A11F4" w14:paraId="787569D1" w14:textId="77777777" w:rsidTr="007C2318">
        <w:tc>
          <w:tcPr>
            <w:tcW w:w="2792" w:type="dxa"/>
          </w:tcPr>
          <w:p w14:paraId="1579C1F6" w14:textId="77777777" w:rsidR="00011A10" w:rsidRPr="005A11F4" w:rsidRDefault="00011A10" w:rsidP="007C2318">
            <w:pPr>
              <w:widowControl w:val="0"/>
              <w:overflowPunct/>
              <w:spacing w:after="0"/>
              <w:rPr>
                <w:rFonts w:ascii="Times New Roman" w:eastAsia="Times New Roman" w:hAnsi="Times New Roman" w:cs="Times New Roman"/>
                <w:b/>
                <w:sz w:val="18"/>
                <w:szCs w:val="18"/>
                <w:lang w:val="fr-FR" w:eastAsia="en-US" w:bidi="ar-SA"/>
              </w:rPr>
            </w:pPr>
            <w:hyperlink r:id="rId6" w:history="1">
              <w:r w:rsidRPr="005A11F4">
                <w:rPr>
                  <w:rFonts w:ascii="Times New Roman" w:eastAsia="Times New Roman" w:hAnsi="Times New Roman" w:cs="Times New Roman"/>
                  <w:b/>
                  <w:color w:val="0563C1"/>
                  <w:sz w:val="18"/>
                  <w:szCs w:val="18"/>
                  <w:u w:val="single"/>
                  <w:lang w:val="fr-FR" w:eastAsia="en-US" w:bidi="ar-SA"/>
                </w:rPr>
                <w:t>www.rvcdp.org</w:t>
              </w:r>
            </w:hyperlink>
            <w:r w:rsidRPr="005A11F4">
              <w:rPr>
                <w:rFonts w:ascii="Times New Roman" w:eastAsia="Times New Roman" w:hAnsi="Times New Roman" w:cs="Times New Roman"/>
                <w:b/>
                <w:sz w:val="18"/>
                <w:szCs w:val="18"/>
                <w:lang w:val="fr-FR" w:eastAsia="en-US" w:bidi="ar-SA"/>
              </w:rPr>
              <w:t xml:space="preserve"> </w:t>
            </w:r>
          </w:p>
        </w:tc>
        <w:tc>
          <w:tcPr>
            <w:tcW w:w="1276" w:type="dxa"/>
          </w:tcPr>
          <w:p w14:paraId="7B12BCAD" w14:textId="77777777" w:rsidR="00011A10" w:rsidRPr="005A11F4" w:rsidRDefault="00011A10" w:rsidP="007C2318">
            <w:pPr>
              <w:overflowPunct/>
              <w:spacing w:after="0"/>
              <w:rPr>
                <w:rFonts w:ascii="Times New Roman" w:eastAsia="Times New Roman" w:hAnsi="Times New Roman" w:cs="Times New Roman"/>
                <w:b/>
                <w:sz w:val="18"/>
                <w:szCs w:val="18"/>
                <w:lang w:val="fr-FR" w:eastAsia="en-US" w:bidi="ar-SA"/>
              </w:rPr>
            </w:pPr>
          </w:p>
        </w:tc>
        <w:tc>
          <w:tcPr>
            <w:tcW w:w="6192" w:type="dxa"/>
          </w:tcPr>
          <w:p w14:paraId="18DD2F89" w14:textId="77777777" w:rsidR="00011A10" w:rsidRPr="005A11F4" w:rsidRDefault="00011A10" w:rsidP="007C2318">
            <w:pPr>
              <w:overflowPunct/>
              <w:spacing w:after="0"/>
              <w:rPr>
                <w:rFonts w:ascii="Times New Roman" w:eastAsia="Times New Roman" w:hAnsi="Times New Roman" w:cs="Times New Roman"/>
                <w:b/>
                <w:sz w:val="18"/>
                <w:szCs w:val="18"/>
                <w:lang w:val="fr-FR" w:eastAsia="en-US" w:bidi="ar-SA"/>
              </w:rPr>
            </w:pPr>
          </w:p>
        </w:tc>
      </w:tr>
      <w:tr w:rsidR="00011A10" w:rsidRPr="005A11F4" w14:paraId="5DB6F4B4" w14:textId="77777777" w:rsidTr="007C2318">
        <w:tc>
          <w:tcPr>
            <w:tcW w:w="2792" w:type="dxa"/>
          </w:tcPr>
          <w:p w14:paraId="4B6968F7" w14:textId="77777777" w:rsidR="00011A10" w:rsidRPr="005A11F4" w:rsidRDefault="00011A10" w:rsidP="007C2318">
            <w:pPr>
              <w:widowControl w:val="0"/>
              <w:overflowPunct/>
              <w:spacing w:after="0"/>
              <w:rPr>
                <w:rFonts w:ascii="Times New Roman" w:eastAsia="Times New Roman" w:hAnsi="Times New Roman" w:cs="Times New Roman"/>
                <w:b/>
                <w:sz w:val="18"/>
                <w:szCs w:val="18"/>
                <w:lang w:val="fr-FR" w:eastAsia="en-US" w:bidi="ar-SA"/>
              </w:rPr>
            </w:pPr>
            <w:hyperlink r:id="rId7" w:history="1">
              <w:r w:rsidRPr="005A11F4">
                <w:rPr>
                  <w:rFonts w:ascii="Times New Roman" w:eastAsia="Times New Roman" w:hAnsi="Times New Roman" w:cs="Times New Roman"/>
                  <w:b/>
                  <w:color w:val="0563C1"/>
                  <w:sz w:val="18"/>
                  <w:szCs w:val="18"/>
                  <w:u w:val="single"/>
                  <w:lang w:val="fr-FR" w:eastAsia="en-US" w:bidi="ar-SA"/>
                </w:rPr>
                <w:t>info@rvcdp.org</w:t>
              </w:r>
            </w:hyperlink>
            <w:r w:rsidRPr="005A11F4">
              <w:rPr>
                <w:rFonts w:ascii="Times New Roman" w:eastAsia="Times New Roman" w:hAnsi="Times New Roman" w:cs="Times New Roman"/>
                <w:b/>
                <w:sz w:val="18"/>
                <w:szCs w:val="18"/>
                <w:lang w:val="fr-FR" w:eastAsia="en-US" w:bidi="ar-SA"/>
              </w:rPr>
              <w:t xml:space="preserve"> </w:t>
            </w:r>
          </w:p>
        </w:tc>
        <w:tc>
          <w:tcPr>
            <w:tcW w:w="1276" w:type="dxa"/>
          </w:tcPr>
          <w:p w14:paraId="25ECB741" w14:textId="77777777" w:rsidR="00011A10" w:rsidRPr="005A11F4" w:rsidRDefault="00011A10" w:rsidP="007C2318">
            <w:pPr>
              <w:overflowPunct/>
              <w:spacing w:after="0"/>
              <w:rPr>
                <w:rFonts w:ascii="Times New Roman" w:eastAsia="Times New Roman" w:hAnsi="Times New Roman" w:cs="Times New Roman"/>
                <w:b/>
                <w:sz w:val="18"/>
                <w:szCs w:val="18"/>
                <w:lang w:val="fr-FR" w:eastAsia="en-US" w:bidi="ar-SA"/>
              </w:rPr>
            </w:pPr>
          </w:p>
        </w:tc>
        <w:tc>
          <w:tcPr>
            <w:tcW w:w="6192" w:type="dxa"/>
          </w:tcPr>
          <w:p w14:paraId="053F0532" w14:textId="77777777" w:rsidR="00011A10" w:rsidRPr="005A11F4" w:rsidRDefault="00011A10" w:rsidP="007C2318">
            <w:pPr>
              <w:overflowPunct/>
              <w:spacing w:after="0"/>
              <w:rPr>
                <w:rFonts w:ascii="Times New Roman" w:eastAsia="Times New Roman" w:hAnsi="Times New Roman" w:cs="Times New Roman"/>
                <w:b/>
                <w:sz w:val="18"/>
                <w:szCs w:val="18"/>
                <w:lang w:val="fr-FR" w:eastAsia="en-US" w:bidi="ar-SA"/>
              </w:rPr>
            </w:pPr>
          </w:p>
        </w:tc>
      </w:tr>
    </w:tbl>
    <w:p w14:paraId="4ED6774E" w14:textId="77777777" w:rsidR="00011A10" w:rsidRPr="00011A10" w:rsidRDefault="00011A10" w:rsidP="00011A10">
      <w:pPr>
        <w:jc w:val="center"/>
        <w:rPr>
          <w:rFonts w:ascii="Bookman Old Style" w:hAnsi="Bookman Old Style" w:cs="Times New Roman"/>
          <w:b/>
          <w:bCs/>
          <w:szCs w:val="24"/>
        </w:rPr>
      </w:pPr>
      <w:r w:rsidRPr="00011A10">
        <w:rPr>
          <w:rFonts w:ascii="Bookman Old Style" w:hAnsi="Bookman Old Style" w:cs="Times New Roman"/>
          <w:b/>
          <w:bCs/>
          <w:szCs w:val="24"/>
        </w:rPr>
        <w:t>SPECIFIC PROCUREMENT NOTICE</w:t>
      </w:r>
      <w:bookmarkEnd w:id="0"/>
    </w:p>
    <w:tbl>
      <w:tblPr>
        <w:tblStyle w:val="TableGrid"/>
        <w:tblW w:w="0" w:type="auto"/>
        <w:tblInd w:w="-289" w:type="dxa"/>
        <w:tblLook w:val="04A0" w:firstRow="1" w:lastRow="0" w:firstColumn="1" w:lastColumn="0" w:noHBand="0" w:noVBand="1"/>
      </w:tblPr>
      <w:tblGrid>
        <w:gridCol w:w="2269"/>
        <w:gridCol w:w="7370"/>
      </w:tblGrid>
      <w:tr w:rsidR="00011A10" w:rsidRPr="00011A10" w14:paraId="7A70F7F4" w14:textId="77777777" w:rsidTr="00011A10">
        <w:trPr>
          <w:trHeight w:val="170"/>
        </w:trPr>
        <w:tc>
          <w:tcPr>
            <w:tcW w:w="2269" w:type="dxa"/>
          </w:tcPr>
          <w:p w14:paraId="14ABC3FB" w14:textId="77777777" w:rsidR="00011A10" w:rsidRPr="00011A10" w:rsidRDefault="00011A10" w:rsidP="007C2318">
            <w:pPr>
              <w:spacing w:after="0"/>
              <w:rPr>
                <w:rFonts w:ascii="Bookman Old Style" w:hAnsi="Bookman Old Style" w:cs="Times New Roman"/>
                <w:b/>
                <w:bCs/>
                <w:szCs w:val="24"/>
              </w:rPr>
            </w:pPr>
            <w:r w:rsidRPr="00011A10">
              <w:rPr>
                <w:rFonts w:ascii="Bookman Old Style" w:hAnsi="Bookman Old Style" w:cs="Times New Roman"/>
                <w:b/>
                <w:szCs w:val="24"/>
              </w:rPr>
              <w:t>Country</w:t>
            </w:r>
          </w:p>
        </w:tc>
        <w:tc>
          <w:tcPr>
            <w:tcW w:w="7370" w:type="dxa"/>
          </w:tcPr>
          <w:p w14:paraId="1C8A2317" w14:textId="77777777" w:rsidR="00011A10" w:rsidRPr="00011A10" w:rsidRDefault="00011A10" w:rsidP="007C2318">
            <w:pPr>
              <w:spacing w:after="0"/>
              <w:rPr>
                <w:rFonts w:ascii="Bookman Old Style" w:hAnsi="Bookman Old Style" w:cs="Times New Roman"/>
                <w:b/>
                <w:bCs/>
                <w:szCs w:val="24"/>
              </w:rPr>
            </w:pPr>
            <w:r w:rsidRPr="00011A10">
              <w:rPr>
                <w:rFonts w:ascii="Bookman Old Style" w:hAnsi="Bookman Old Style" w:cs="Times New Roman"/>
                <w:b/>
                <w:bCs/>
                <w:szCs w:val="24"/>
              </w:rPr>
              <w:t>CAMEROON</w:t>
            </w:r>
          </w:p>
        </w:tc>
      </w:tr>
      <w:tr w:rsidR="00011A10" w:rsidRPr="00011A10" w14:paraId="10605D2A" w14:textId="77777777" w:rsidTr="00011A10">
        <w:trPr>
          <w:trHeight w:val="170"/>
        </w:trPr>
        <w:tc>
          <w:tcPr>
            <w:tcW w:w="2269" w:type="dxa"/>
          </w:tcPr>
          <w:p w14:paraId="5AE53A3C" w14:textId="77777777" w:rsidR="00011A10" w:rsidRPr="00011A10" w:rsidRDefault="00011A10" w:rsidP="007C2318">
            <w:pPr>
              <w:spacing w:after="0"/>
              <w:rPr>
                <w:rFonts w:ascii="Bookman Old Style" w:hAnsi="Bookman Old Style" w:cs="Times New Roman"/>
                <w:b/>
                <w:bCs/>
                <w:szCs w:val="24"/>
              </w:rPr>
            </w:pPr>
            <w:r w:rsidRPr="00011A10">
              <w:rPr>
                <w:rFonts w:ascii="Bookman Old Style" w:hAnsi="Bookman Old Style" w:cs="Times New Roman"/>
                <w:b/>
                <w:szCs w:val="24"/>
              </w:rPr>
              <w:t>Name of Project</w:t>
            </w:r>
          </w:p>
        </w:tc>
        <w:tc>
          <w:tcPr>
            <w:tcW w:w="7370" w:type="dxa"/>
          </w:tcPr>
          <w:p w14:paraId="26F7ED89" w14:textId="77777777" w:rsidR="00011A10" w:rsidRPr="00011A10" w:rsidRDefault="00011A10" w:rsidP="007C2318">
            <w:pPr>
              <w:spacing w:after="0"/>
              <w:rPr>
                <w:rFonts w:ascii="Bookman Old Style" w:hAnsi="Bookman Old Style" w:cs="Times New Roman"/>
                <w:b/>
                <w:bCs/>
                <w:szCs w:val="24"/>
              </w:rPr>
            </w:pPr>
            <w:r w:rsidRPr="00011A10">
              <w:rPr>
                <w:rFonts w:ascii="Bookman Old Style" w:hAnsi="Bookman Old Style" w:cs="Times New Roman"/>
                <w:b/>
                <w:bCs/>
                <w:szCs w:val="24"/>
              </w:rPr>
              <w:t>Rice Value Chain Development Project</w:t>
            </w:r>
          </w:p>
        </w:tc>
      </w:tr>
      <w:tr w:rsidR="00011A10" w:rsidRPr="00011A10" w14:paraId="564660F5" w14:textId="77777777" w:rsidTr="00011A10">
        <w:trPr>
          <w:trHeight w:val="170"/>
        </w:trPr>
        <w:tc>
          <w:tcPr>
            <w:tcW w:w="2269" w:type="dxa"/>
          </w:tcPr>
          <w:p w14:paraId="5BE2D72B" w14:textId="77777777" w:rsidR="00011A10" w:rsidRPr="00011A10" w:rsidRDefault="00011A10" w:rsidP="007C2318">
            <w:pPr>
              <w:spacing w:after="0"/>
              <w:rPr>
                <w:rFonts w:ascii="Bookman Old Style" w:hAnsi="Bookman Old Style" w:cs="Times New Roman"/>
                <w:b/>
                <w:bCs/>
                <w:szCs w:val="24"/>
              </w:rPr>
            </w:pPr>
            <w:r w:rsidRPr="00011A10">
              <w:rPr>
                <w:rFonts w:ascii="Bookman Old Style" w:hAnsi="Bookman Old Style" w:cs="Times New Roman"/>
                <w:b/>
                <w:szCs w:val="24"/>
              </w:rPr>
              <w:t>Contract Title:</w:t>
            </w:r>
          </w:p>
        </w:tc>
        <w:tc>
          <w:tcPr>
            <w:tcW w:w="7370" w:type="dxa"/>
          </w:tcPr>
          <w:p w14:paraId="28656E54" w14:textId="77777777" w:rsidR="00011A10" w:rsidRPr="00011A10" w:rsidRDefault="00011A10" w:rsidP="007C2318">
            <w:pPr>
              <w:spacing w:after="0"/>
              <w:rPr>
                <w:rFonts w:ascii="Bookman Old Style" w:hAnsi="Bookman Old Style" w:cs="Times New Roman"/>
                <w:b/>
                <w:bCs/>
                <w:szCs w:val="24"/>
              </w:rPr>
            </w:pPr>
            <w:r w:rsidRPr="00011A10">
              <w:rPr>
                <w:rFonts w:ascii="Bookman Old Style" w:hAnsi="Bookman Old Style" w:cs="Times New Roman"/>
                <w:b/>
                <w:bCs/>
                <w:szCs w:val="24"/>
              </w:rPr>
              <w:t>SUPPLY OF PRODUCTION AND POSTHARVEST EQUIPMENT IN TWO LOTS</w:t>
            </w:r>
          </w:p>
        </w:tc>
      </w:tr>
      <w:tr w:rsidR="00011A10" w:rsidRPr="00011A10" w14:paraId="390EC4C7" w14:textId="77777777" w:rsidTr="00011A10">
        <w:trPr>
          <w:trHeight w:val="170"/>
        </w:trPr>
        <w:tc>
          <w:tcPr>
            <w:tcW w:w="2269" w:type="dxa"/>
          </w:tcPr>
          <w:p w14:paraId="65028C0A" w14:textId="77777777" w:rsidR="00011A10" w:rsidRPr="00011A10" w:rsidRDefault="00011A10" w:rsidP="007C2318">
            <w:pPr>
              <w:spacing w:after="0"/>
              <w:rPr>
                <w:rFonts w:ascii="Bookman Old Style" w:hAnsi="Bookman Old Style" w:cs="Times New Roman"/>
                <w:b/>
                <w:bCs/>
                <w:szCs w:val="24"/>
              </w:rPr>
            </w:pPr>
            <w:r w:rsidRPr="00011A10">
              <w:rPr>
                <w:rFonts w:ascii="Bookman Old Style" w:hAnsi="Bookman Old Style" w:cs="Times New Roman"/>
                <w:b/>
                <w:szCs w:val="24"/>
              </w:rPr>
              <w:t>Employer:</w:t>
            </w:r>
          </w:p>
        </w:tc>
        <w:tc>
          <w:tcPr>
            <w:tcW w:w="7370" w:type="dxa"/>
          </w:tcPr>
          <w:p w14:paraId="2DC35132" w14:textId="77777777" w:rsidR="00011A10" w:rsidRPr="00011A10" w:rsidRDefault="00011A10" w:rsidP="007C2318">
            <w:pPr>
              <w:spacing w:after="0"/>
              <w:rPr>
                <w:rFonts w:ascii="Bookman Old Style" w:hAnsi="Bookman Old Style" w:cs="Times New Roman"/>
                <w:b/>
                <w:bCs/>
                <w:szCs w:val="24"/>
              </w:rPr>
            </w:pPr>
            <w:r w:rsidRPr="00011A10">
              <w:rPr>
                <w:rFonts w:ascii="Bookman Old Style" w:hAnsi="Bookman Old Style" w:cs="Times New Roman"/>
                <w:b/>
                <w:bCs/>
                <w:szCs w:val="24"/>
              </w:rPr>
              <w:t>MINISTRY OF AGRICULTURE THROUGH THE PROJECT MANAGEMENT UNIT (PMU) OF RVCDP</w:t>
            </w:r>
          </w:p>
        </w:tc>
      </w:tr>
      <w:tr w:rsidR="00011A10" w:rsidRPr="00011A10" w14:paraId="5F4DEC03" w14:textId="77777777" w:rsidTr="00011A10">
        <w:trPr>
          <w:trHeight w:val="170"/>
        </w:trPr>
        <w:tc>
          <w:tcPr>
            <w:tcW w:w="2269" w:type="dxa"/>
          </w:tcPr>
          <w:p w14:paraId="069FE96D" w14:textId="77777777" w:rsidR="00011A10" w:rsidRPr="00011A10" w:rsidRDefault="00011A10" w:rsidP="007C2318">
            <w:pPr>
              <w:spacing w:after="0"/>
              <w:rPr>
                <w:rFonts w:ascii="Bookman Old Style" w:hAnsi="Bookman Old Style" w:cs="Times New Roman"/>
                <w:b/>
                <w:bCs/>
                <w:szCs w:val="24"/>
              </w:rPr>
            </w:pPr>
            <w:r w:rsidRPr="00011A10">
              <w:rPr>
                <w:rFonts w:ascii="Bookman Old Style" w:hAnsi="Bookman Old Style" w:cs="Times New Roman"/>
                <w:b/>
                <w:szCs w:val="24"/>
              </w:rPr>
              <w:t>Financier:</w:t>
            </w:r>
          </w:p>
        </w:tc>
        <w:tc>
          <w:tcPr>
            <w:tcW w:w="7370" w:type="dxa"/>
          </w:tcPr>
          <w:p w14:paraId="3FCAB9FD" w14:textId="77777777" w:rsidR="00011A10" w:rsidRPr="00011A10" w:rsidRDefault="00011A10" w:rsidP="007C2318">
            <w:pPr>
              <w:spacing w:after="0"/>
              <w:rPr>
                <w:rFonts w:ascii="Bookman Old Style" w:hAnsi="Bookman Old Style" w:cs="Times New Roman"/>
                <w:b/>
                <w:bCs/>
                <w:szCs w:val="24"/>
              </w:rPr>
            </w:pPr>
            <w:r w:rsidRPr="00011A10">
              <w:rPr>
                <w:rFonts w:ascii="Bookman Old Style" w:hAnsi="Bookman Old Style" w:cs="Times New Roman"/>
                <w:b/>
                <w:bCs/>
                <w:szCs w:val="24"/>
              </w:rPr>
              <w:t>OPEC Fund for International Development</w:t>
            </w:r>
          </w:p>
        </w:tc>
      </w:tr>
      <w:tr w:rsidR="00011A10" w:rsidRPr="00011A10" w14:paraId="729BD4E1" w14:textId="77777777" w:rsidTr="00011A10">
        <w:trPr>
          <w:trHeight w:val="170"/>
        </w:trPr>
        <w:tc>
          <w:tcPr>
            <w:tcW w:w="2269" w:type="dxa"/>
          </w:tcPr>
          <w:p w14:paraId="4B640568" w14:textId="77777777" w:rsidR="00011A10" w:rsidRPr="00011A10" w:rsidRDefault="00011A10" w:rsidP="007C2318">
            <w:pPr>
              <w:spacing w:after="0"/>
              <w:rPr>
                <w:rFonts w:ascii="Bookman Old Style" w:hAnsi="Bookman Old Style" w:cs="Times New Roman"/>
                <w:b/>
                <w:bCs/>
                <w:szCs w:val="24"/>
              </w:rPr>
            </w:pPr>
            <w:r w:rsidRPr="00011A10">
              <w:rPr>
                <w:rFonts w:ascii="Bookman Old Style" w:hAnsi="Bookman Old Style" w:cs="Times New Roman"/>
                <w:b/>
                <w:szCs w:val="24"/>
              </w:rPr>
              <w:t>Loan No</w:t>
            </w:r>
            <w:r w:rsidRPr="00011A10">
              <w:rPr>
                <w:rFonts w:ascii="Bookman Old Style" w:hAnsi="Bookman Old Style" w:cs="Times New Roman"/>
                <w:szCs w:val="24"/>
              </w:rPr>
              <w:t>:</w:t>
            </w:r>
          </w:p>
        </w:tc>
        <w:tc>
          <w:tcPr>
            <w:tcW w:w="7370" w:type="dxa"/>
          </w:tcPr>
          <w:p w14:paraId="57304A36" w14:textId="77777777" w:rsidR="00011A10" w:rsidRPr="00011A10" w:rsidRDefault="00011A10" w:rsidP="007C2318">
            <w:pPr>
              <w:spacing w:after="0"/>
              <w:rPr>
                <w:rFonts w:ascii="Bookman Old Style" w:hAnsi="Bookman Old Style" w:cs="Times New Roman"/>
                <w:b/>
                <w:bCs/>
                <w:szCs w:val="24"/>
              </w:rPr>
            </w:pPr>
            <w:r w:rsidRPr="00011A10">
              <w:rPr>
                <w:rFonts w:ascii="Bookman Old Style" w:hAnsi="Bookman Old Style" w:cs="Times New Roman"/>
                <w:b/>
                <w:bCs/>
                <w:szCs w:val="24"/>
              </w:rPr>
              <w:t xml:space="preserve"> 15823P</w:t>
            </w:r>
          </w:p>
        </w:tc>
      </w:tr>
      <w:tr w:rsidR="00011A10" w:rsidRPr="00011A10" w14:paraId="5487989C" w14:textId="77777777" w:rsidTr="00011A10">
        <w:trPr>
          <w:trHeight w:val="170"/>
        </w:trPr>
        <w:tc>
          <w:tcPr>
            <w:tcW w:w="2269" w:type="dxa"/>
          </w:tcPr>
          <w:p w14:paraId="5F429EB8" w14:textId="7B0966AF" w:rsidR="00011A10" w:rsidRPr="00011A10" w:rsidRDefault="00011A10" w:rsidP="007C2318">
            <w:pPr>
              <w:spacing w:after="0"/>
              <w:rPr>
                <w:rFonts w:ascii="Bookman Old Style" w:hAnsi="Bookman Old Style" w:cs="Times New Roman"/>
                <w:b/>
                <w:bCs/>
                <w:szCs w:val="24"/>
              </w:rPr>
            </w:pPr>
            <w:r w:rsidRPr="00011A10">
              <w:rPr>
                <w:rFonts w:ascii="Bookman Old Style" w:hAnsi="Bookman Old Style" w:cs="Times New Roman"/>
                <w:b/>
                <w:szCs w:val="24"/>
              </w:rPr>
              <w:t>ICB Ref</w:t>
            </w:r>
            <w:r>
              <w:rPr>
                <w:rFonts w:ascii="Bookman Old Style" w:hAnsi="Bookman Old Style" w:cs="Times New Roman"/>
                <w:b/>
                <w:szCs w:val="24"/>
              </w:rPr>
              <w:t>.</w:t>
            </w:r>
            <w:r w:rsidRPr="00011A10">
              <w:rPr>
                <w:rFonts w:ascii="Bookman Old Style" w:hAnsi="Bookman Old Style" w:cs="Times New Roman"/>
                <w:b/>
                <w:szCs w:val="24"/>
              </w:rPr>
              <w:t xml:space="preserve"> No</w:t>
            </w:r>
          </w:p>
        </w:tc>
        <w:tc>
          <w:tcPr>
            <w:tcW w:w="7370" w:type="dxa"/>
          </w:tcPr>
          <w:p w14:paraId="19CFD0BD" w14:textId="7B5CC97E" w:rsidR="00011A10" w:rsidRPr="00011A10" w:rsidRDefault="00011A10" w:rsidP="007C2318">
            <w:pPr>
              <w:spacing w:after="0"/>
              <w:rPr>
                <w:rFonts w:ascii="Bookman Old Style" w:hAnsi="Bookman Old Style" w:cs="Times New Roman"/>
                <w:b/>
                <w:bCs/>
                <w:szCs w:val="24"/>
              </w:rPr>
            </w:pPr>
            <w:r w:rsidRPr="00011A10">
              <w:rPr>
                <w:rFonts w:ascii="Bookman Old Style" w:hAnsi="Bookman Old Style" w:cs="Times New Roman"/>
                <w:b/>
                <w:bCs/>
                <w:szCs w:val="24"/>
              </w:rPr>
              <w:t xml:space="preserve">OPEC-A-2.3/003/2026/ICB/STB/RVCDP  </w:t>
            </w:r>
          </w:p>
        </w:tc>
      </w:tr>
    </w:tbl>
    <w:p w14:paraId="70F66A1E" w14:textId="77777777" w:rsidR="00011A10" w:rsidRPr="00011A10" w:rsidRDefault="00011A10" w:rsidP="00011A10">
      <w:pPr>
        <w:spacing w:after="0"/>
        <w:jc w:val="both"/>
        <w:rPr>
          <w:rFonts w:ascii="Bookman Old Style" w:hAnsi="Bookman Old Style" w:cs="Times New Roman"/>
          <w:szCs w:val="24"/>
        </w:rPr>
      </w:pPr>
    </w:p>
    <w:p w14:paraId="3851EBBF" w14:textId="77777777" w:rsidR="00011A10" w:rsidRPr="00011A10" w:rsidRDefault="00011A10" w:rsidP="00011A10">
      <w:pPr>
        <w:pStyle w:val="ListParagraph"/>
        <w:numPr>
          <w:ilvl w:val="3"/>
          <w:numId w:val="1"/>
        </w:numPr>
        <w:ind w:left="426"/>
        <w:jc w:val="both"/>
        <w:rPr>
          <w:rFonts w:ascii="Bookman Old Style" w:hAnsi="Bookman Old Style" w:cs="Times New Roman"/>
          <w:szCs w:val="24"/>
        </w:rPr>
      </w:pPr>
      <w:bookmarkStart w:id="1" w:name="_Toc184631460"/>
      <w:r w:rsidRPr="00011A10">
        <w:rPr>
          <w:rFonts w:ascii="Bookman Old Style" w:hAnsi="Bookman Old Style" w:cs="Times New Roman"/>
          <w:szCs w:val="24"/>
        </w:rPr>
        <w:t xml:space="preserve">The </w:t>
      </w:r>
      <w:r w:rsidRPr="00011A10">
        <w:rPr>
          <w:rFonts w:ascii="Bookman Old Style" w:hAnsi="Bookman Old Style" w:cs="Times New Roman"/>
          <w:szCs w:val="24"/>
          <w:lang w:val="en-GB"/>
        </w:rPr>
        <w:t xml:space="preserve">Government of Republic of Cameroon </w:t>
      </w:r>
      <w:r w:rsidRPr="00011A10">
        <w:rPr>
          <w:rFonts w:ascii="Bookman Old Style" w:hAnsi="Bookman Old Style" w:cs="Times New Roman"/>
          <w:szCs w:val="24"/>
        </w:rPr>
        <w:t xml:space="preserve">has received financing from the </w:t>
      </w:r>
      <w:bookmarkStart w:id="2" w:name="_Hlk213335014"/>
      <w:r w:rsidRPr="00011A10">
        <w:rPr>
          <w:rFonts w:ascii="Bookman Old Style" w:hAnsi="Bookman Old Style" w:cs="Times New Roman"/>
          <w:szCs w:val="24"/>
        </w:rPr>
        <w:t xml:space="preserve">OPEC Fund for International Development </w:t>
      </w:r>
      <w:bookmarkEnd w:id="2"/>
      <w:r w:rsidRPr="00011A10">
        <w:rPr>
          <w:rFonts w:ascii="Bookman Old Style" w:hAnsi="Bookman Old Style" w:cs="Times New Roman"/>
          <w:szCs w:val="24"/>
        </w:rPr>
        <w:t>(“the Fund”) towards the cost of the Rice Value Chain Development Project (RVCDP) and intends to apply part of the proceeds toward payments under the contract</w:t>
      </w:r>
      <w:r w:rsidRPr="00011A10">
        <w:rPr>
          <w:rFonts w:ascii="Bookman Old Style" w:hAnsi="Bookman Old Style" w:cs="Times New Roman"/>
          <w:b/>
          <w:bCs/>
          <w:color w:val="7030A0"/>
          <w:szCs w:val="24"/>
        </w:rPr>
        <w:t xml:space="preserve"> </w:t>
      </w:r>
      <w:r w:rsidRPr="00011A10">
        <w:rPr>
          <w:rFonts w:ascii="Bookman Old Style" w:hAnsi="Bookman Old Style" w:cs="Times New Roman"/>
          <w:szCs w:val="24"/>
        </w:rPr>
        <w:t xml:space="preserve">for </w:t>
      </w:r>
      <w:bookmarkEnd w:id="1"/>
      <w:r w:rsidRPr="00011A10">
        <w:rPr>
          <w:rFonts w:ascii="Bookman Old Style" w:hAnsi="Bookman Old Style" w:cs="Times New Roman"/>
          <w:szCs w:val="24"/>
        </w:rPr>
        <w:t xml:space="preserve">supply of production and postharvest equipment. </w:t>
      </w:r>
    </w:p>
    <w:p w14:paraId="39CDD920" w14:textId="77777777" w:rsidR="00011A10" w:rsidRPr="00011A10" w:rsidRDefault="00011A10" w:rsidP="00011A10">
      <w:pPr>
        <w:pStyle w:val="ListParagraph"/>
        <w:ind w:left="426"/>
        <w:jc w:val="both"/>
        <w:rPr>
          <w:rFonts w:ascii="Bookman Old Style" w:hAnsi="Bookman Old Style" w:cs="Times New Roman"/>
          <w:szCs w:val="24"/>
        </w:rPr>
      </w:pPr>
    </w:p>
    <w:p w14:paraId="290F7931" w14:textId="77777777" w:rsidR="00011A10" w:rsidRPr="00011A10" w:rsidRDefault="00011A10" w:rsidP="00011A10">
      <w:pPr>
        <w:pStyle w:val="ListParagraph"/>
        <w:numPr>
          <w:ilvl w:val="3"/>
          <w:numId w:val="1"/>
        </w:numPr>
        <w:tabs>
          <w:tab w:val="left" w:pos="720"/>
        </w:tabs>
        <w:ind w:left="426"/>
        <w:jc w:val="both"/>
        <w:rPr>
          <w:rFonts w:ascii="Bookman Old Style" w:hAnsi="Bookman Old Style" w:cs="Times New Roman"/>
          <w:b/>
          <w:bCs/>
          <w:iCs/>
          <w:szCs w:val="24"/>
        </w:rPr>
      </w:pPr>
      <w:bookmarkStart w:id="3" w:name="_Toc184631461"/>
      <w:r w:rsidRPr="00011A10">
        <w:rPr>
          <w:rFonts w:ascii="Bookman Old Style" w:hAnsi="Bookman Old Style" w:cs="Times New Roman"/>
          <w:iCs/>
          <w:szCs w:val="24"/>
        </w:rPr>
        <w:t xml:space="preserve">The National Coordinator of the Rice Value Chain Development Project (RVCDP) now invites sealed bids from eligible bidders for </w:t>
      </w:r>
      <w:bookmarkEnd w:id="3"/>
      <w:r w:rsidRPr="00011A10">
        <w:rPr>
          <w:rFonts w:ascii="Bookman Old Style" w:hAnsi="Bookman Old Style" w:cs="Times New Roman"/>
          <w:b/>
          <w:bCs/>
          <w:iCs/>
          <w:szCs w:val="24"/>
        </w:rPr>
        <w:t>Supply of production and postharvest equipment in two lots as follows.</w:t>
      </w:r>
    </w:p>
    <w:tbl>
      <w:tblPr>
        <w:tblStyle w:val="TableGrid"/>
        <w:tblW w:w="9634" w:type="dxa"/>
        <w:tblLook w:val="04A0" w:firstRow="1" w:lastRow="0" w:firstColumn="1" w:lastColumn="0" w:noHBand="0" w:noVBand="1"/>
      </w:tblPr>
      <w:tblGrid>
        <w:gridCol w:w="978"/>
        <w:gridCol w:w="1920"/>
        <w:gridCol w:w="2246"/>
        <w:gridCol w:w="2245"/>
        <w:gridCol w:w="2245"/>
      </w:tblGrid>
      <w:tr w:rsidR="00011A10" w:rsidRPr="00011A10" w14:paraId="0948EB3F" w14:textId="77777777" w:rsidTr="00BA7EDD">
        <w:trPr>
          <w:trHeight w:val="465"/>
        </w:trPr>
        <w:tc>
          <w:tcPr>
            <w:tcW w:w="988" w:type="dxa"/>
          </w:tcPr>
          <w:p w14:paraId="51A91B1A" w14:textId="77777777" w:rsidR="00011A10" w:rsidRPr="00011A10" w:rsidRDefault="00011A10" w:rsidP="007C2318">
            <w:pPr>
              <w:rPr>
                <w:rFonts w:ascii="Bookman Old Style" w:hAnsi="Bookman Old Style" w:cs="Times New Roman"/>
                <w:szCs w:val="24"/>
              </w:rPr>
            </w:pPr>
            <w:r w:rsidRPr="00011A10">
              <w:rPr>
                <w:rFonts w:ascii="Bookman Old Style" w:hAnsi="Bookman Old Style" w:cs="Times New Roman"/>
                <w:szCs w:val="24"/>
              </w:rPr>
              <w:t>LOT</w:t>
            </w:r>
          </w:p>
        </w:tc>
        <w:tc>
          <w:tcPr>
            <w:tcW w:w="1842" w:type="dxa"/>
          </w:tcPr>
          <w:p w14:paraId="5F81872A" w14:textId="77777777" w:rsidR="00011A10" w:rsidRPr="00011A10" w:rsidRDefault="00011A10" w:rsidP="007C2318">
            <w:pPr>
              <w:rPr>
                <w:rFonts w:ascii="Bookman Old Style" w:hAnsi="Bookman Old Style" w:cs="Times New Roman"/>
                <w:szCs w:val="24"/>
              </w:rPr>
            </w:pPr>
            <w:r w:rsidRPr="00011A10">
              <w:rPr>
                <w:rFonts w:ascii="Bookman Old Style" w:hAnsi="Bookman Old Style" w:cs="Times New Roman"/>
                <w:szCs w:val="24"/>
              </w:rPr>
              <w:t>DESCRIPTION</w:t>
            </w:r>
          </w:p>
        </w:tc>
        <w:tc>
          <w:tcPr>
            <w:tcW w:w="2268" w:type="dxa"/>
          </w:tcPr>
          <w:p w14:paraId="072B447B" w14:textId="77777777" w:rsidR="00011A10" w:rsidRPr="00011A10" w:rsidRDefault="00011A10" w:rsidP="007C2318">
            <w:pPr>
              <w:rPr>
                <w:rFonts w:ascii="Bookman Old Style" w:hAnsi="Bookman Old Style" w:cs="Times New Roman"/>
                <w:szCs w:val="24"/>
              </w:rPr>
            </w:pPr>
            <w:r w:rsidRPr="00011A10">
              <w:rPr>
                <w:rFonts w:ascii="Bookman Old Style" w:hAnsi="Bookman Old Style" w:cs="Times New Roman"/>
                <w:color w:val="000000"/>
                <w:szCs w:val="24"/>
              </w:rPr>
              <w:t>Final Destination</w:t>
            </w:r>
          </w:p>
        </w:tc>
        <w:tc>
          <w:tcPr>
            <w:tcW w:w="2268" w:type="dxa"/>
          </w:tcPr>
          <w:p w14:paraId="21EEDD94" w14:textId="77777777" w:rsidR="00011A10" w:rsidRPr="00011A10" w:rsidRDefault="00011A10" w:rsidP="007C2318">
            <w:pPr>
              <w:rPr>
                <w:rFonts w:ascii="Bookman Old Style" w:hAnsi="Bookman Old Style" w:cs="Times New Roman"/>
                <w:szCs w:val="24"/>
              </w:rPr>
            </w:pPr>
            <w:r w:rsidRPr="00011A10">
              <w:rPr>
                <w:rFonts w:ascii="Bookman Old Style" w:hAnsi="Bookman Old Style" w:cs="Times New Roman"/>
                <w:color w:val="000000"/>
                <w:szCs w:val="24"/>
              </w:rPr>
              <w:t>Earliest Delivery schedule</w:t>
            </w:r>
          </w:p>
        </w:tc>
        <w:tc>
          <w:tcPr>
            <w:tcW w:w="2268" w:type="dxa"/>
          </w:tcPr>
          <w:p w14:paraId="63B747C3" w14:textId="77777777" w:rsidR="00011A10" w:rsidRPr="00011A10" w:rsidRDefault="00011A10" w:rsidP="007C2318">
            <w:pPr>
              <w:rPr>
                <w:rFonts w:ascii="Bookman Old Style" w:hAnsi="Bookman Old Style" w:cs="Times New Roman"/>
                <w:szCs w:val="24"/>
              </w:rPr>
            </w:pPr>
            <w:r w:rsidRPr="00011A10">
              <w:rPr>
                <w:rFonts w:ascii="Bookman Old Style" w:hAnsi="Bookman Old Style" w:cs="Times New Roman"/>
                <w:color w:val="000000"/>
                <w:szCs w:val="24"/>
              </w:rPr>
              <w:t>latest Delivery schedule</w:t>
            </w:r>
          </w:p>
        </w:tc>
      </w:tr>
      <w:tr w:rsidR="00011A10" w:rsidRPr="00011A10" w14:paraId="211FEA32" w14:textId="77777777" w:rsidTr="00BA7EDD">
        <w:tc>
          <w:tcPr>
            <w:tcW w:w="988" w:type="dxa"/>
          </w:tcPr>
          <w:p w14:paraId="4D757679" w14:textId="77777777" w:rsidR="00011A10" w:rsidRPr="00011A10" w:rsidRDefault="00011A10" w:rsidP="007C2318">
            <w:pPr>
              <w:rPr>
                <w:rFonts w:ascii="Bookman Old Style" w:hAnsi="Bookman Old Style" w:cs="Times New Roman"/>
                <w:szCs w:val="24"/>
              </w:rPr>
            </w:pPr>
            <w:r w:rsidRPr="00011A10">
              <w:rPr>
                <w:rFonts w:ascii="Bookman Old Style" w:eastAsia="Times New Roman" w:hAnsi="Bookman Old Style" w:cs="Times New Roman"/>
                <w:szCs w:val="24"/>
              </w:rPr>
              <w:t>LOT 1</w:t>
            </w:r>
          </w:p>
        </w:tc>
        <w:tc>
          <w:tcPr>
            <w:tcW w:w="1842" w:type="dxa"/>
          </w:tcPr>
          <w:p w14:paraId="2E4EEEB4" w14:textId="608F15CD" w:rsidR="00011A10" w:rsidRPr="00011A10" w:rsidRDefault="00BA7EDD" w:rsidP="007C2318">
            <w:pPr>
              <w:rPr>
                <w:rFonts w:ascii="Bookman Old Style" w:hAnsi="Bookman Old Style" w:cs="Times New Roman"/>
                <w:szCs w:val="24"/>
              </w:rPr>
            </w:pPr>
            <w:r w:rsidRPr="00011A10">
              <w:rPr>
                <w:rFonts w:ascii="Bookman Old Style" w:hAnsi="Bookman Old Style" w:cs="Times New Roman"/>
                <w:szCs w:val="24"/>
              </w:rPr>
              <w:t>Supply of production equipment</w:t>
            </w:r>
          </w:p>
        </w:tc>
        <w:tc>
          <w:tcPr>
            <w:tcW w:w="2268" w:type="dxa"/>
          </w:tcPr>
          <w:p w14:paraId="252834B4" w14:textId="77777777" w:rsidR="00011A10" w:rsidRPr="00011A10" w:rsidRDefault="00011A10" w:rsidP="007C2318">
            <w:pPr>
              <w:rPr>
                <w:rFonts w:ascii="Bookman Old Style" w:hAnsi="Bookman Old Style" w:cs="Times New Roman"/>
                <w:szCs w:val="24"/>
              </w:rPr>
            </w:pPr>
            <w:r w:rsidRPr="00011A10">
              <w:rPr>
                <w:rFonts w:ascii="Bookman Old Style" w:hAnsi="Bookman Old Style" w:cs="Times New Roman"/>
                <w:color w:val="000000"/>
                <w:szCs w:val="24"/>
              </w:rPr>
              <w:t>RVCDP Head Office Bamenda, Northwest Region, Cameroon</w:t>
            </w:r>
          </w:p>
        </w:tc>
        <w:tc>
          <w:tcPr>
            <w:tcW w:w="2268" w:type="dxa"/>
          </w:tcPr>
          <w:p w14:paraId="127A918B" w14:textId="77777777" w:rsidR="00011A10" w:rsidRPr="00011A10" w:rsidRDefault="00011A10" w:rsidP="007C2318">
            <w:pPr>
              <w:rPr>
                <w:rFonts w:ascii="Bookman Old Style" w:hAnsi="Bookman Old Style" w:cs="Times New Roman"/>
                <w:szCs w:val="24"/>
              </w:rPr>
            </w:pPr>
            <w:r w:rsidRPr="00011A10">
              <w:rPr>
                <w:rFonts w:ascii="Bookman Old Style" w:hAnsi="Bookman Old Style" w:cs="Times New Roman"/>
                <w:color w:val="000000"/>
                <w:szCs w:val="24"/>
              </w:rPr>
              <w:t>8 months from date of notification to commence supply services</w:t>
            </w:r>
          </w:p>
        </w:tc>
        <w:tc>
          <w:tcPr>
            <w:tcW w:w="2268" w:type="dxa"/>
          </w:tcPr>
          <w:p w14:paraId="032E4529" w14:textId="77777777" w:rsidR="00011A10" w:rsidRPr="00011A10" w:rsidRDefault="00011A10" w:rsidP="007C2318">
            <w:pPr>
              <w:rPr>
                <w:rFonts w:ascii="Bookman Old Style" w:hAnsi="Bookman Old Style" w:cs="Times New Roman"/>
                <w:szCs w:val="24"/>
              </w:rPr>
            </w:pPr>
            <w:r w:rsidRPr="00011A10">
              <w:rPr>
                <w:rFonts w:ascii="Bookman Old Style" w:hAnsi="Bookman Old Style" w:cs="Times New Roman"/>
                <w:color w:val="000000"/>
                <w:szCs w:val="24"/>
              </w:rPr>
              <w:t>12 months from date of notification to commence supply services</w:t>
            </w:r>
          </w:p>
        </w:tc>
      </w:tr>
      <w:tr w:rsidR="00011A10" w:rsidRPr="00011A10" w14:paraId="04AF8A82" w14:textId="77777777" w:rsidTr="00BA7EDD">
        <w:tc>
          <w:tcPr>
            <w:tcW w:w="988" w:type="dxa"/>
          </w:tcPr>
          <w:p w14:paraId="606851C3" w14:textId="77777777" w:rsidR="00011A10" w:rsidRPr="00011A10" w:rsidRDefault="00011A10" w:rsidP="007C2318">
            <w:pPr>
              <w:rPr>
                <w:rFonts w:ascii="Bookman Old Style" w:eastAsia="Times New Roman" w:hAnsi="Bookman Old Style" w:cs="Times New Roman"/>
                <w:szCs w:val="24"/>
              </w:rPr>
            </w:pPr>
            <w:r w:rsidRPr="00011A10">
              <w:rPr>
                <w:rFonts w:ascii="Bookman Old Style" w:hAnsi="Bookman Old Style" w:cs="Times New Roman"/>
                <w:szCs w:val="24"/>
              </w:rPr>
              <w:t xml:space="preserve">LOT 2 </w:t>
            </w:r>
          </w:p>
        </w:tc>
        <w:tc>
          <w:tcPr>
            <w:tcW w:w="1842" w:type="dxa"/>
          </w:tcPr>
          <w:p w14:paraId="1D158F44" w14:textId="134E2940" w:rsidR="00011A10" w:rsidRPr="00011A10" w:rsidRDefault="00BA7EDD" w:rsidP="007C2318">
            <w:pPr>
              <w:rPr>
                <w:rFonts w:ascii="Bookman Old Style" w:hAnsi="Bookman Old Style" w:cs="Times New Roman"/>
                <w:szCs w:val="24"/>
              </w:rPr>
            </w:pPr>
            <w:r w:rsidRPr="00011A10">
              <w:rPr>
                <w:rFonts w:ascii="Bookman Old Style" w:hAnsi="Bookman Old Style" w:cs="Times New Roman"/>
                <w:szCs w:val="24"/>
              </w:rPr>
              <w:t>Supply of postharvest equipment</w:t>
            </w:r>
          </w:p>
        </w:tc>
        <w:tc>
          <w:tcPr>
            <w:tcW w:w="2268" w:type="dxa"/>
          </w:tcPr>
          <w:p w14:paraId="5F25ECFB" w14:textId="77777777" w:rsidR="00011A10" w:rsidRPr="00011A10" w:rsidRDefault="00011A10" w:rsidP="007C2318">
            <w:pPr>
              <w:rPr>
                <w:rFonts w:ascii="Bookman Old Style" w:hAnsi="Bookman Old Style" w:cs="Times New Roman"/>
                <w:szCs w:val="24"/>
              </w:rPr>
            </w:pPr>
            <w:r w:rsidRPr="00011A10">
              <w:rPr>
                <w:rFonts w:ascii="Bookman Old Style" w:hAnsi="Bookman Old Style" w:cs="Times New Roman"/>
                <w:color w:val="000000"/>
                <w:szCs w:val="24"/>
              </w:rPr>
              <w:t>RVCDP Head Office Bamenda, Northwest Region, Cameroon</w:t>
            </w:r>
          </w:p>
        </w:tc>
        <w:tc>
          <w:tcPr>
            <w:tcW w:w="2268" w:type="dxa"/>
          </w:tcPr>
          <w:p w14:paraId="4D014BC0" w14:textId="77777777" w:rsidR="00011A10" w:rsidRPr="00011A10" w:rsidRDefault="00011A10" w:rsidP="007C2318">
            <w:pPr>
              <w:rPr>
                <w:rFonts w:ascii="Bookman Old Style" w:hAnsi="Bookman Old Style" w:cs="Times New Roman"/>
                <w:szCs w:val="24"/>
              </w:rPr>
            </w:pPr>
            <w:r w:rsidRPr="00011A10">
              <w:rPr>
                <w:rFonts w:ascii="Bookman Old Style" w:hAnsi="Bookman Old Style" w:cs="Times New Roman"/>
                <w:color w:val="000000"/>
                <w:szCs w:val="24"/>
              </w:rPr>
              <w:t>8 months from date of notification to commence supply services</w:t>
            </w:r>
          </w:p>
        </w:tc>
        <w:tc>
          <w:tcPr>
            <w:tcW w:w="2268" w:type="dxa"/>
          </w:tcPr>
          <w:p w14:paraId="45C3D42D" w14:textId="77777777" w:rsidR="00011A10" w:rsidRPr="00011A10" w:rsidRDefault="00011A10" w:rsidP="007C2318">
            <w:pPr>
              <w:rPr>
                <w:rFonts w:ascii="Bookman Old Style" w:hAnsi="Bookman Old Style" w:cs="Times New Roman"/>
                <w:szCs w:val="24"/>
              </w:rPr>
            </w:pPr>
            <w:r w:rsidRPr="00011A10">
              <w:rPr>
                <w:rFonts w:ascii="Bookman Old Style" w:hAnsi="Bookman Old Style" w:cs="Times New Roman"/>
                <w:color w:val="000000"/>
                <w:szCs w:val="24"/>
              </w:rPr>
              <w:t>12 months from date of notification to commence supply services</w:t>
            </w:r>
          </w:p>
        </w:tc>
      </w:tr>
    </w:tbl>
    <w:p w14:paraId="5D614DA1" w14:textId="77777777" w:rsidR="00011A10" w:rsidRPr="00011A10" w:rsidRDefault="00011A10" w:rsidP="00011A10">
      <w:pPr>
        <w:pStyle w:val="ListParagraph"/>
        <w:tabs>
          <w:tab w:val="left" w:pos="720"/>
        </w:tabs>
        <w:ind w:left="426"/>
        <w:jc w:val="both"/>
        <w:rPr>
          <w:rFonts w:ascii="Bookman Old Style" w:hAnsi="Bookman Old Style" w:cs="Times New Roman"/>
          <w:b/>
          <w:bCs/>
          <w:i/>
          <w:iCs/>
          <w:szCs w:val="24"/>
        </w:rPr>
      </w:pPr>
      <w:r w:rsidRPr="00011A10">
        <w:rPr>
          <w:rFonts w:ascii="Bookman Old Style" w:hAnsi="Bookman Old Style" w:cs="Times New Roman"/>
          <w:b/>
          <w:bCs/>
          <w:i/>
          <w:iCs/>
          <w:szCs w:val="24"/>
        </w:rPr>
        <w:t xml:space="preserve">N/B:  Bidders can bid for more than 01 lot but can be attributed more than one lot only on the condition the bidder has fulfilled the financial and experience criteria for the lots grouped together. </w:t>
      </w:r>
    </w:p>
    <w:p w14:paraId="78EC005D" w14:textId="77777777" w:rsidR="00011A10" w:rsidRPr="00011A10" w:rsidRDefault="00011A10" w:rsidP="00011A10">
      <w:pPr>
        <w:pStyle w:val="ListParagraph"/>
        <w:rPr>
          <w:rFonts w:ascii="Bookman Old Style" w:hAnsi="Bookman Old Style" w:cs="Times New Roman"/>
          <w:szCs w:val="24"/>
        </w:rPr>
      </w:pPr>
    </w:p>
    <w:p w14:paraId="10D6D8B0" w14:textId="77777777" w:rsidR="00011A10" w:rsidRPr="00011A10" w:rsidRDefault="00011A10" w:rsidP="00011A10">
      <w:pPr>
        <w:pStyle w:val="ListParagraph"/>
        <w:numPr>
          <w:ilvl w:val="3"/>
          <w:numId w:val="1"/>
        </w:numPr>
        <w:ind w:left="426"/>
        <w:jc w:val="both"/>
        <w:rPr>
          <w:rFonts w:ascii="Bookman Old Style" w:hAnsi="Bookman Old Style" w:cs="Times New Roman"/>
          <w:szCs w:val="24"/>
        </w:rPr>
      </w:pPr>
      <w:bookmarkStart w:id="4" w:name="_Toc184631462"/>
      <w:r w:rsidRPr="00011A10">
        <w:rPr>
          <w:rFonts w:ascii="Bookman Old Style" w:hAnsi="Bookman Old Style" w:cs="Times New Roman"/>
          <w:szCs w:val="24"/>
        </w:rPr>
        <w:t>Bidding will be conducted through the International Competitive Bidding (ICB) procedures as specified in Fund’s Principles for Procurement of Goods, works and Services (</w:t>
      </w:r>
      <w:r w:rsidRPr="00011A10">
        <w:rPr>
          <w:rFonts w:ascii="Bookman Old Style" w:hAnsi="Bookman Old Style" w:cs="Times New Roman"/>
          <w:i/>
          <w:iCs/>
          <w:szCs w:val="24"/>
        </w:rPr>
        <w:t xml:space="preserve">the </w:t>
      </w:r>
      <w:proofErr w:type="gramStart"/>
      <w:r w:rsidRPr="00011A10">
        <w:rPr>
          <w:rFonts w:ascii="Bookman Old Style" w:hAnsi="Bookman Old Style" w:cs="Times New Roman"/>
          <w:i/>
          <w:iCs/>
          <w:szCs w:val="24"/>
        </w:rPr>
        <w:t>Principles</w:t>
      </w:r>
      <w:proofErr w:type="gramEnd"/>
      <w:r w:rsidRPr="00011A10">
        <w:rPr>
          <w:rFonts w:ascii="Bookman Old Style" w:hAnsi="Bookman Old Style" w:cs="Times New Roman"/>
          <w:szCs w:val="24"/>
        </w:rPr>
        <w:t>) and Procedures for procurement of goods, works and non-consulting services (the Procedures), and is open to all eligible bidders.</w:t>
      </w:r>
      <w:bookmarkEnd w:id="4"/>
    </w:p>
    <w:p w14:paraId="1D4396CE" w14:textId="77777777" w:rsidR="00011A10" w:rsidRPr="00011A10" w:rsidRDefault="00011A10" w:rsidP="00011A10">
      <w:pPr>
        <w:pStyle w:val="ListParagraph"/>
        <w:rPr>
          <w:rFonts w:ascii="Bookman Old Style" w:hAnsi="Bookman Old Style" w:cs="Times New Roman"/>
          <w:szCs w:val="24"/>
        </w:rPr>
      </w:pPr>
    </w:p>
    <w:p w14:paraId="44FD1F86" w14:textId="77777777" w:rsidR="00011A10" w:rsidRPr="00011A10" w:rsidRDefault="00011A10" w:rsidP="00011A10">
      <w:pPr>
        <w:pStyle w:val="ListParagraph"/>
        <w:numPr>
          <w:ilvl w:val="3"/>
          <w:numId w:val="1"/>
        </w:numPr>
        <w:ind w:left="426"/>
        <w:jc w:val="both"/>
        <w:rPr>
          <w:rFonts w:ascii="Bookman Old Style" w:hAnsi="Bookman Old Style" w:cs="Times New Roman"/>
          <w:szCs w:val="24"/>
        </w:rPr>
      </w:pPr>
      <w:bookmarkStart w:id="5" w:name="_Toc184631463"/>
      <w:r w:rsidRPr="00011A10">
        <w:rPr>
          <w:rFonts w:ascii="Bookman Old Style" w:hAnsi="Bookman Old Style" w:cs="Times New Roman"/>
          <w:szCs w:val="24"/>
        </w:rPr>
        <w:t xml:space="preserve">Interested eligible bidders may obtain further information from </w:t>
      </w:r>
      <w:r w:rsidRPr="00011A10">
        <w:rPr>
          <w:rFonts w:ascii="Bookman Old Style" w:hAnsi="Bookman Old Style" w:cs="Times New Roman"/>
          <w:b/>
          <w:i/>
          <w:iCs/>
          <w:szCs w:val="24"/>
          <w:lang w:val="en-GB"/>
        </w:rPr>
        <w:t>RICE VALUE CHAIN DEVELOPMENT PROJECT (RVCDP), P. O Box 1116 Bamenda</w:t>
      </w:r>
      <w:r w:rsidRPr="00011A10">
        <w:rPr>
          <w:rFonts w:ascii="Bookman Old Style" w:hAnsi="Bookman Old Style" w:cs="Times New Roman"/>
          <w:i/>
          <w:iCs/>
          <w:szCs w:val="24"/>
          <w:lang w:val="en-GB"/>
        </w:rPr>
        <w:t>, Ayaba</w:t>
      </w:r>
      <w:r w:rsidRPr="00011A10">
        <w:rPr>
          <w:rFonts w:ascii="Bookman Old Style" w:hAnsi="Bookman Old Style" w:cs="Times New Roman"/>
          <w:b/>
          <w:i/>
          <w:iCs/>
          <w:szCs w:val="24"/>
          <w:lang w:val="en-GB"/>
        </w:rPr>
        <w:t xml:space="preserve"> Street adjacent Finance building</w:t>
      </w:r>
      <w:r w:rsidRPr="00011A10">
        <w:rPr>
          <w:rFonts w:ascii="Bookman Old Style" w:hAnsi="Bookman Old Style" w:cs="Times New Roman"/>
          <w:i/>
          <w:iCs/>
          <w:szCs w:val="24"/>
          <w:lang w:val="en-GB"/>
        </w:rPr>
        <w:t xml:space="preserve"> , Telephone </w:t>
      </w:r>
      <w:r w:rsidRPr="00011A10">
        <w:rPr>
          <w:rFonts w:ascii="Bookman Old Style" w:hAnsi="Bookman Old Style" w:cs="Times New Roman"/>
          <w:b/>
          <w:i/>
          <w:iCs/>
          <w:szCs w:val="24"/>
          <w:lang w:val="en-GB"/>
        </w:rPr>
        <w:t xml:space="preserve">: (+237)69910 3000 /695 46 84 57, </w:t>
      </w:r>
      <w:r w:rsidRPr="00011A10">
        <w:rPr>
          <w:rFonts w:ascii="Bookman Old Style" w:hAnsi="Bookman Old Style" w:cs="Times New Roman"/>
          <w:i/>
          <w:iCs/>
          <w:szCs w:val="24"/>
          <w:lang w:val="en-GB"/>
        </w:rPr>
        <w:t xml:space="preserve">Fax : </w:t>
      </w:r>
      <w:r w:rsidRPr="00011A10">
        <w:rPr>
          <w:rFonts w:ascii="Bookman Old Style" w:hAnsi="Bookman Old Style" w:cs="Times New Roman"/>
          <w:b/>
          <w:i/>
          <w:iCs/>
          <w:szCs w:val="24"/>
          <w:lang w:val="en-GB"/>
        </w:rPr>
        <w:t xml:space="preserve">+237 233 36 16 65 ,          </w:t>
      </w:r>
      <w:r w:rsidRPr="00011A10">
        <w:rPr>
          <w:rFonts w:ascii="Bookman Old Style" w:hAnsi="Bookman Old Style" w:cs="Times New Roman"/>
          <w:i/>
          <w:iCs/>
          <w:szCs w:val="24"/>
          <w:lang w:val="en-GB"/>
        </w:rPr>
        <w:t>Email</w:t>
      </w:r>
      <w:r w:rsidRPr="00011A10">
        <w:rPr>
          <w:rFonts w:ascii="Bookman Old Style" w:hAnsi="Bookman Old Style" w:cs="Times New Roman"/>
          <w:i/>
          <w:iCs/>
          <w:szCs w:val="24"/>
          <w:lang w:val="en-GB"/>
        </w:rPr>
        <w:tab/>
        <w:t xml:space="preserve">: </w:t>
      </w:r>
      <w:hyperlink r:id="rId8" w:history="1">
        <w:r w:rsidRPr="00011A10">
          <w:rPr>
            <w:rStyle w:val="Hyperlink"/>
            <w:rFonts w:ascii="Bookman Old Style" w:hAnsi="Bookman Old Style" w:cs="Times New Roman"/>
            <w:b/>
            <w:bCs/>
            <w:i/>
            <w:iCs/>
            <w:szCs w:val="24"/>
            <w:lang w:val="en-GB"/>
          </w:rPr>
          <w:t>muluhgn@yahoo.com</w:t>
        </w:r>
      </w:hyperlink>
      <w:r w:rsidRPr="00011A10">
        <w:rPr>
          <w:rFonts w:ascii="Bookman Old Style" w:hAnsi="Bookman Old Style" w:cs="Times New Roman"/>
          <w:b/>
          <w:bCs/>
          <w:i/>
          <w:iCs/>
          <w:szCs w:val="24"/>
          <w:lang w:val="en-GB"/>
        </w:rPr>
        <w:t xml:space="preserve">, </w:t>
      </w:r>
      <w:hyperlink r:id="rId9" w:history="1">
        <w:r w:rsidRPr="00011A10">
          <w:rPr>
            <w:rStyle w:val="Hyperlink"/>
            <w:rFonts w:ascii="Bookman Old Style" w:hAnsi="Bookman Old Style" w:cs="Times New Roman"/>
            <w:b/>
            <w:bCs/>
            <w:i/>
            <w:iCs/>
            <w:szCs w:val="24"/>
            <w:lang w:val="en-GB"/>
          </w:rPr>
          <w:t>info@rvcdp.org</w:t>
        </w:r>
      </w:hyperlink>
      <w:r w:rsidRPr="00011A10">
        <w:rPr>
          <w:rFonts w:ascii="Bookman Old Style" w:hAnsi="Bookman Old Style" w:cs="Times New Roman"/>
          <w:b/>
          <w:bCs/>
          <w:i/>
          <w:iCs/>
          <w:szCs w:val="24"/>
          <w:lang w:val="en-GB"/>
        </w:rPr>
        <w:t xml:space="preserve">, </w:t>
      </w:r>
      <w:hyperlink r:id="rId10" w:history="1">
        <w:r w:rsidRPr="00011A10">
          <w:rPr>
            <w:rStyle w:val="Hyperlink"/>
            <w:rFonts w:ascii="Bookman Old Style" w:hAnsi="Bookman Old Style" w:cs="Times New Roman"/>
            <w:b/>
            <w:bCs/>
            <w:i/>
            <w:iCs/>
            <w:szCs w:val="24"/>
            <w:lang w:val="en-GB"/>
          </w:rPr>
          <w:t>jsangtum@rvcdp.org</w:t>
        </w:r>
      </w:hyperlink>
      <w:r w:rsidRPr="00011A10">
        <w:rPr>
          <w:rFonts w:ascii="Bookman Old Style" w:hAnsi="Bookman Old Style" w:cs="Times New Roman"/>
          <w:i/>
          <w:iCs/>
          <w:szCs w:val="24"/>
          <w:lang w:val="en-GB"/>
        </w:rPr>
        <w:t xml:space="preserve"> </w:t>
      </w:r>
      <w:r w:rsidRPr="00011A10">
        <w:rPr>
          <w:rFonts w:ascii="Bookman Old Style" w:hAnsi="Bookman Old Style" w:cs="Times New Roman"/>
          <w:szCs w:val="24"/>
        </w:rPr>
        <w:t xml:space="preserve">and inspect the bidding documents during office hours </w:t>
      </w:r>
      <w:r w:rsidRPr="00011A10">
        <w:rPr>
          <w:rFonts w:ascii="Bookman Old Style" w:hAnsi="Bookman Old Style" w:cs="Times New Roman"/>
          <w:i/>
          <w:iCs/>
          <w:szCs w:val="24"/>
        </w:rPr>
        <w:t>Monday to Fridays 08:00 to 17:00 hours</w:t>
      </w:r>
      <w:r w:rsidRPr="00011A10">
        <w:rPr>
          <w:rFonts w:ascii="Bookman Old Style" w:hAnsi="Bookman Old Style" w:cs="Times New Roman"/>
          <w:szCs w:val="24"/>
        </w:rPr>
        <w:t xml:space="preserve"> at the address given below. </w:t>
      </w:r>
      <w:bookmarkEnd w:id="5"/>
    </w:p>
    <w:p w14:paraId="3DAF247B" w14:textId="77777777" w:rsidR="00011A10" w:rsidRPr="00BA7EDD" w:rsidRDefault="00011A10" w:rsidP="00011A10">
      <w:pPr>
        <w:pStyle w:val="ListParagraph"/>
        <w:rPr>
          <w:rFonts w:ascii="Bookman Old Style" w:hAnsi="Bookman Old Style" w:cs="Times New Roman"/>
          <w:sz w:val="18"/>
          <w:szCs w:val="18"/>
        </w:rPr>
      </w:pPr>
    </w:p>
    <w:p w14:paraId="0317637F" w14:textId="77777777" w:rsidR="00011A10" w:rsidRPr="00011A10" w:rsidRDefault="00011A10" w:rsidP="00011A10">
      <w:pPr>
        <w:pStyle w:val="ListParagraph"/>
        <w:numPr>
          <w:ilvl w:val="3"/>
          <w:numId w:val="1"/>
        </w:numPr>
        <w:ind w:left="426"/>
        <w:jc w:val="both"/>
        <w:rPr>
          <w:rStyle w:val="FootnoteReference"/>
          <w:rFonts w:ascii="Bookman Old Style" w:hAnsi="Bookman Old Style" w:cs="Times New Roman"/>
          <w:sz w:val="24"/>
          <w:szCs w:val="24"/>
        </w:rPr>
      </w:pPr>
      <w:bookmarkStart w:id="6" w:name="_Toc184631464"/>
      <w:r w:rsidRPr="00011A10">
        <w:rPr>
          <w:rFonts w:ascii="Bookman Old Style" w:hAnsi="Bookman Old Style" w:cs="Times New Roman"/>
          <w:szCs w:val="24"/>
        </w:rPr>
        <w:t>A complete set of bidding documents in English Language may be purchased by interested eligible bidders upon the submission of a written application to the address below and upon payment of a nonrefundable fee</w:t>
      </w:r>
      <w:r w:rsidRPr="00011A10">
        <w:rPr>
          <w:rFonts w:ascii="Bookman Old Style" w:hAnsi="Bookman Old Style" w:cs="Times New Roman"/>
          <w:b/>
          <w:bCs/>
          <w:color w:val="7030A0"/>
          <w:szCs w:val="24"/>
        </w:rPr>
        <w:t xml:space="preserve"> </w:t>
      </w:r>
      <w:r w:rsidRPr="00011A10">
        <w:rPr>
          <w:rFonts w:ascii="Bookman Old Style" w:hAnsi="Bookman Old Style" w:cs="Times New Roman"/>
          <w:szCs w:val="24"/>
        </w:rPr>
        <w:t xml:space="preserve">of </w:t>
      </w:r>
      <w:r w:rsidRPr="00011A10">
        <w:rPr>
          <w:rFonts w:ascii="Bookman Old Style" w:hAnsi="Bookman Old Style" w:cs="Times New Roman"/>
          <w:b/>
          <w:bCs/>
          <w:szCs w:val="24"/>
        </w:rPr>
        <w:t>100,000 (one hundred thousand) FCFA</w:t>
      </w:r>
      <w:r w:rsidRPr="00011A10">
        <w:rPr>
          <w:rFonts w:ascii="Bookman Old Style" w:hAnsi="Bookman Old Style" w:cs="Times New Roman"/>
          <w:szCs w:val="24"/>
        </w:rPr>
        <w:t xml:space="preserve">. The method of payment will be </w:t>
      </w:r>
      <w:r w:rsidRPr="00011A10">
        <w:rPr>
          <w:rFonts w:ascii="Bookman Old Style" w:hAnsi="Bookman Old Style" w:cs="Times New Roman"/>
          <w:szCs w:val="24"/>
          <w:lang w:val="en-GB"/>
        </w:rPr>
        <w:t>to the Cashier of RVCDP against a receipt</w:t>
      </w:r>
      <w:r w:rsidRPr="00011A10">
        <w:rPr>
          <w:rFonts w:ascii="Bookman Old Style" w:hAnsi="Bookman Old Style" w:cs="Times New Roman"/>
          <w:i/>
          <w:iCs/>
          <w:szCs w:val="24"/>
          <w:lang w:val="en-GB"/>
        </w:rPr>
        <w:t xml:space="preserve">. </w:t>
      </w:r>
      <w:bookmarkEnd w:id="6"/>
      <w:r w:rsidRPr="00011A10">
        <w:rPr>
          <w:rFonts w:ascii="Bookman Old Style" w:hAnsi="Bookman Old Style" w:cs="Times New Roman"/>
          <w:szCs w:val="24"/>
          <w:lang w:val="en-GB"/>
        </w:rPr>
        <w:t>The document will be issued to the bidder or sent by email upon presentation of the receipt of purchase of bidding document.</w:t>
      </w:r>
    </w:p>
    <w:p w14:paraId="3350A653" w14:textId="77777777" w:rsidR="00011A10" w:rsidRPr="00011A10" w:rsidRDefault="00011A10" w:rsidP="00011A10">
      <w:pPr>
        <w:pStyle w:val="ListParagraph"/>
        <w:rPr>
          <w:rFonts w:ascii="Bookman Old Style" w:hAnsi="Bookman Old Style" w:cs="Times New Roman"/>
          <w:szCs w:val="24"/>
        </w:rPr>
      </w:pPr>
    </w:p>
    <w:p w14:paraId="380997EB" w14:textId="75F8A911" w:rsidR="00011A10" w:rsidRPr="00011A10" w:rsidRDefault="00011A10" w:rsidP="00011A10">
      <w:pPr>
        <w:pStyle w:val="ListParagraph"/>
        <w:numPr>
          <w:ilvl w:val="3"/>
          <w:numId w:val="1"/>
        </w:numPr>
        <w:tabs>
          <w:tab w:val="left" w:pos="720"/>
        </w:tabs>
        <w:ind w:left="426"/>
        <w:jc w:val="both"/>
        <w:rPr>
          <w:rFonts w:ascii="Bookman Old Style" w:hAnsi="Bookman Old Style" w:cs="Times New Roman"/>
          <w:i/>
          <w:iCs/>
          <w:szCs w:val="24"/>
        </w:rPr>
      </w:pPr>
      <w:bookmarkStart w:id="7" w:name="_Toc184631465"/>
      <w:r w:rsidRPr="00011A10">
        <w:rPr>
          <w:rFonts w:ascii="Bookman Old Style" w:hAnsi="Bookman Old Style" w:cs="Times New Roman"/>
          <w:szCs w:val="24"/>
        </w:rPr>
        <w:t xml:space="preserve">Bids must be delivered to the address below on or before </w:t>
      </w:r>
      <w:r w:rsidRPr="00011A10">
        <w:rPr>
          <w:rFonts w:ascii="Bookman Old Style" w:hAnsi="Bookman Old Style" w:cs="Times New Roman"/>
          <w:b/>
          <w:bCs/>
          <w:szCs w:val="24"/>
        </w:rPr>
        <w:t>04/03/2026</w:t>
      </w:r>
      <w:r w:rsidRPr="00011A10">
        <w:rPr>
          <w:rFonts w:ascii="Bookman Old Style" w:hAnsi="Bookman Old Style" w:cs="Times New Roman"/>
          <w:b/>
          <w:bCs/>
          <w:i/>
          <w:iCs/>
          <w:szCs w:val="24"/>
        </w:rPr>
        <w:t xml:space="preserve"> at 12:00 noon local time</w:t>
      </w:r>
      <w:r w:rsidRPr="00011A10">
        <w:rPr>
          <w:rFonts w:ascii="Bookman Old Style" w:hAnsi="Bookman Old Style" w:cs="Times New Roman"/>
          <w:szCs w:val="24"/>
        </w:rPr>
        <w:t xml:space="preserve">. Electronic bidding will not be permitted. Late bids will be rejected. Bids will be publicly opened in the presence of the </w:t>
      </w:r>
      <w:proofErr w:type="gramStart"/>
      <w:r w:rsidRPr="00011A10">
        <w:rPr>
          <w:rFonts w:ascii="Bookman Old Style" w:hAnsi="Bookman Old Style" w:cs="Times New Roman"/>
          <w:szCs w:val="24"/>
        </w:rPr>
        <w:t>bidders’</w:t>
      </w:r>
      <w:proofErr w:type="gramEnd"/>
      <w:r w:rsidRPr="00011A10">
        <w:rPr>
          <w:rFonts w:ascii="Bookman Old Style" w:hAnsi="Bookman Old Style" w:cs="Times New Roman"/>
          <w:szCs w:val="24"/>
        </w:rPr>
        <w:t xml:space="preserve"> designated representatives and anyone who choose to attend at the address below </w:t>
      </w:r>
      <w:bookmarkEnd w:id="7"/>
      <w:r w:rsidRPr="00011A10">
        <w:rPr>
          <w:rFonts w:ascii="Bookman Old Style" w:hAnsi="Bookman Old Style" w:cs="Times New Roman"/>
          <w:szCs w:val="24"/>
        </w:rPr>
        <w:t xml:space="preserve">on </w:t>
      </w:r>
      <w:r w:rsidRPr="00011A10">
        <w:rPr>
          <w:rFonts w:ascii="Bookman Old Style" w:hAnsi="Bookman Old Style" w:cs="Times New Roman"/>
          <w:b/>
          <w:bCs/>
          <w:szCs w:val="24"/>
        </w:rPr>
        <w:t>04/03/2026</w:t>
      </w:r>
      <w:r w:rsidRPr="00011A10">
        <w:rPr>
          <w:rFonts w:ascii="Bookman Old Style" w:hAnsi="Bookman Old Style" w:cs="Times New Roman"/>
          <w:b/>
          <w:bCs/>
          <w:i/>
          <w:iCs/>
          <w:szCs w:val="24"/>
        </w:rPr>
        <w:t xml:space="preserve"> immediately after latest time of submission i.e., 12:00 noon local time.</w:t>
      </w:r>
    </w:p>
    <w:p w14:paraId="6315F413" w14:textId="77777777" w:rsidR="00011A10" w:rsidRPr="00011A10" w:rsidRDefault="00011A10" w:rsidP="00011A10">
      <w:pPr>
        <w:pStyle w:val="ListParagraph"/>
        <w:rPr>
          <w:rFonts w:ascii="Bookman Old Style" w:hAnsi="Bookman Old Style" w:cs="Times New Roman"/>
          <w:szCs w:val="24"/>
        </w:rPr>
      </w:pPr>
    </w:p>
    <w:p w14:paraId="5C4177B5" w14:textId="77777777" w:rsidR="00011A10" w:rsidRPr="00011A10" w:rsidRDefault="00011A10" w:rsidP="00011A10">
      <w:pPr>
        <w:pStyle w:val="ListParagraph"/>
        <w:numPr>
          <w:ilvl w:val="3"/>
          <w:numId w:val="1"/>
        </w:numPr>
        <w:tabs>
          <w:tab w:val="left" w:pos="720"/>
        </w:tabs>
        <w:ind w:left="426"/>
        <w:jc w:val="both"/>
        <w:rPr>
          <w:rFonts w:ascii="Bookman Old Style" w:hAnsi="Bookman Old Style" w:cs="Times New Roman"/>
          <w:i/>
          <w:iCs/>
          <w:szCs w:val="24"/>
        </w:rPr>
      </w:pPr>
      <w:r w:rsidRPr="00011A10">
        <w:rPr>
          <w:rFonts w:ascii="Bookman Old Style" w:hAnsi="Bookman Old Style" w:cs="Times New Roman"/>
          <w:szCs w:val="24"/>
        </w:rPr>
        <w:t xml:space="preserve">All bids must be accompanied by a </w:t>
      </w:r>
      <w:r w:rsidRPr="00011A10">
        <w:rPr>
          <w:rFonts w:ascii="Bookman Old Style" w:hAnsi="Bookman Old Style" w:cs="Times New Roman"/>
          <w:i/>
          <w:iCs/>
          <w:szCs w:val="24"/>
        </w:rPr>
        <w:t>Bid</w:t>
      </w:r>
      <w:r w:rsidRPr="00011A10">
        <w:rPr>
          <w:rFonts w:ascii="Bookman Old Style" w:hAnsi="Bookman Old Style" w:cs="Times New Roman"/>
          <w:szCs w:val="24"/>
        </w:rPr>
        <w:t xml:space="preserve"> Security</w:t>
      </w:r>
      <w:r w:rsidRPr="00011A10">
        <w:rPr>
          <w:rFonts w:ascii="Bookman Old Style" w:hAnsi="Bookman Old Style" w:cs="Times New Roman"/>
          <w:i/>
          <w:iCs/>
          <w:szCs w:val="24"/>
        </w:rPr>
        <w:t xml:space="preserve"> </w:t>
      </w:r>
      <w:r w:rsidRPr="00011A10">
        <w:rPr>
          <w:rFonts w:ascii="Bookman Old Style" w:hAnsi="Bookman Old Style" w:cs="Times New Roman"/>
          <w:szCs w:val="24"/>
        </w:rPr>
        <w:t xml:space="preserve">of amount. </w:t>
      </w:r>
    </w:p>
    <w:p w14:paraId="78F3EDF1" w14:textId="3D8BF27E" w:rsidR="00011A10" w:rsidRPr="00011A10" w:rsidRDefault="00011A10" w:rsidP="00011A10">
      <w:pPr>
        <w:pStyle w:val="ListParagraph"/>
        <w:ind w:left="142"/>
        <w:rPr>
          <w:rFonts w:ascii="Bookman Old Style" w:hAnsi="Bookman Old Style" w:cs="Times New Roman"/>
          <w:b/>
          <w:bCs/>
          <w:sz w:val="22"/>
          <w:szCs w:val="22"/>
          <w:lang w:val="en-GB"/>
        </w:rPr>
      </w:pPr>
      <w:r w:rsidRPr="00011A10">
        <w:rPr>
          <w:rFonts w:ascii="Bookman Old Style" w:hAnsi="Bookman Old Style" w:cs="Times New Roman"/>
          <w:b/>
          <w:bCs/>
          <w:sz w:val="22"/>
          <w:szCs w:val="22"/>
          <w:lang w:val="en-GB"/>
        </w:rPr>
        <w:tab/>
        <w:t xml:space="preserve">Lot 1: 25,500,000 </w:t>
      </w:r>
      <w:r w:rsidR="00BA7EDD" w:rsidRPr="00011A10">
        <w:rPr>
          <w:rFonts w:ascii="Bookman Old Style" w:hAnsi="Bookman Old Style" w:cs="Times New Roman"/>
          <w:b/>
          <w:bCs/>
          <w:sz w:val="22"/>
          <w:szCs w:val="22"/>
          <w:lang w:val="en-GB"/>
        </w:rPr>
        <w:t xml:space="preserve">(twenty-five million five hundred thousand) </w:t>
      </w:r>
      <w:r w:rsidR="00BA7EDD">
        <w:rPr>
          <w:rFonts w:ascii="Bookman Old Style" w:hAnsi="Bookman Old Style" w:cs="Times New Roman"/>
          <w:b/>
          <w:bCs/>
          <w:sz w:val="22"/>
          <w:szCs w:val="22"/>
          <w:lang w:val="en-GB"/>
        </w:rPr>
        <w:t>FCFA</w:t>
      </w:r>
      <w:r w:rsidR="00BA7EDD" w:rsidRPr="00011A10">
        <w:rPr>
          <w:rFonts w:ascii="Bookman Old Style" w:hAnsi="Bookman Old Style" w:cs="Times New Roman"/>
          <w:b/>
          <w:bCs/>
          <w:sz w:val="22"/>
          <w:szCs w:val="22"/>
          <w:lang w:val="en-GB"/>
        </w:rPr>
        <w:t xml:space="preserve">, </w:t>
      </w:r>
      <w:r w:rsidR="00BA7EDD" w:rsidRPr="00011A10">
        <w:rPr>
          <w:rFonts w:ascii="Bookman Old Style" w:hAnsi="Bookman Old Style" w:cs="Times New Roman"/>
          <w:b/>
          <w:bCs/>
          <w:sz w:val="22"/>
          <w:szCs w:val="22"/>
          <w:lang w:val="en-GB"/>
        </w:rPr>
        <w:tab/>
        <w:t xml:space="preserve"> </w:t>
      </w:r>
      <w:r w:rsidR="00BA7EDD" w:rsidRPr="00011A10">
        <w:rPr>
          <w:rFonts w:ascii="Bookman Old Style" w:hAnsi="Bookman Old Style" w:cs="Times New Roman"/>
          <w:b/>
          <w:bCs/>
          <w:sz w:val="22"/>
          <w:szCs w:val="22"/>
          <w:lang w:val="en-GB"/>
        </w:rPr>
        <w:tab/>
        <w:t>and</w:t>
      </w:r>
      <w:r w:rsidR="00BA7EDD" w:rsidRPr="00011A10">
        <w:rPr>
          <w:rFonts w:ascii="Bookman Old Style" w:hAnsi="Bookman Old Style" w:cs="Times New Roman"/>
          <w:b/>
          <w:bCs/>
          <w:sz w:val="22"/>
          <w:szCs w:val="22"/>
          <w:lang w:val="en-GB"/>
        </w:rPr>
        <w:tab/>
      </w:r>
    </w:p>
    <w:p w14:paraId="40FC3687" w14:textId="43267273" w:rsidR="00011A10" w:rsidRPr="00011A10" w:rsidRDefault="00011A10" w:rsidP="00011A10">
      <w:pPr>
        <w:pStyle w:val="ListParagraph"/>
        <w:ind w:left="142"/>
        <w:rPr>
          <w:rFonts w:ascii="Bookman Old Style" w:hAnsi="Bookman Old Style" w:cs="Times New Roman"/>
          <w:sz w:val="22"/>
          <w:szCs w:val="22"/>
        </w:rPr>
      </w:pPr>
      <w:r w:rsidRPr="00011A10">
        <w:rPr>
          <w:rFonts w:ascii="Bookman Old Style" w:hAnsi="Bookman Old Style" w:cs="Times New Roman"/>
          <w:b/>
          <w:bCs/>
          <w:sz w:val="22"/>
          <w:szCs w:val="22"/>
          <w:lang w:val="en-GB"/>
        </w:rPr>
        <w:tab/>
        <w:t xml:space="preserve">Lot 2: 26,500,000 </w:t>
      </w:r>
      <w:r w:rsidR="00BA7EDD" w:rsidRPr="00011A10">
        <w:rPr>
          <w:rFonts w:ascii="Bookman Old Style" w:hAnsi="Bookman Old Style" w:cs="Times New Roman"/>
          <w:b/>
          <w:bCs/>
          <w:sz w:val="22"/>
          <w:szCs w:val="22"/>
          <w:lang w:val="en-GB"/>
        </w:rPr>
        <w:t>(twenty-six million five hundred thousand)</w:t>
      </w:r>
      <w:r w:rsidRPr="00011A10">
        <w:rPr>
          <w:rFonts w:ascii="Bookman Old Style" w:hAnsi="Bookman Old Style" w:cs="Times New Roman"/>
          <w:b/>
          <w:bCs/>
          <w:sz w:val="22"/>
          <w:szCs w:val="22"/>
          <w:lang w:val="en-GB"/>
        </w:rPr>
        <w:t xml:space="preserve"> FCFA</w:t>
      </w:r>
    </w:p>
    <w:p w14:paraId="26C4BC2D" w14:textId="77777777" w:rsidR="00011A10" w:rsidRPr="00011A10" w:rsidRDefault="00011A10" w:rsidP="00011A10">
      <w:pPr>
        <w:pStyle w:val="ListParagraph"/>
        <w:rPr>
          <w:rFonts w:ascii="Bookman Old Style" w:hAnsi="Bookman Old Style" w:cs="Times New Roman"/>
          <w:szCs w:val="24"/>
        </w:rPr>
      </w:pPr>
    </w:p>
    <w:p w14:paraId="6473C9BC" w14:textId="77777777" w:rsidR="00011A10" w:rsidRPr="00011A10" w:rsidRDefault="00011A10" w:rsidP="00011A10">
      <w:pPr>
        <w:pStyle w:val="ListParagraph"/>
        <w:numPr>
          <w:ilvl w:val="3"/>
          <w:numId w:val="1"/>
        </w:numPr>
        <w:ind w:left="426"/>
        <w:jc w:val="both"/>
        <w:rPr>
          <w:rFonts w:ascii="Bookman Old Style" w:hAnsi="Bookman Old Style" w:cs="Times New Roman"/>
          <w:szCs w:val="24"/>
        </w:rPr>
      </w:pPr>
      <w:bookmarkStart w:id="8" w:name="_Toc184631468"/>
      <w:r w:rsidRPr="00011A10">
        <w:rPr>
          <w:rFonts w:ascii="Bookman Old Style" w:hAnsi="Bookman Old Style" w:cs="Times New Roman"/>
          <w:szCs w:val="24"/>
        </w:rPr>
        <w:t xml:space="preserve">The address(es) referred to above is(are): </w:t>
      </w:r>
      <w:bookmarkEnd w:id="8"/>
    </w:p>
    <w:p w14:paraId="490F24C3" w14:textId="77777777" w:rsidR="00011A10" w:rsidRPr="00011A10" w:rsidRDefault="00011A10" w:rsidP="00011A10">
      <w:pPr>
        <w:spacing w:after="0"/>
        <w:ind w:left="426"/>
        <w:jc w:val="both"/>
        <w:rPr>
          <w:rFonts w:ascii="Bookman Old Style" w:hAnsi="Bookman Old Style" w:cs="Times New Roman"/>
          <w:b/>
          <w:bCs/>
          <w:sz w:val="22"/>
          <w:szCs w:val="22"/>
        </w:rPr>
      </w:pPr>
      <w:r w:rsidRPr="00011A10">
        <w:rPr>
          <w:rFonts w:ascii="Bookman Old Style" w:hAnsi="Bookman Old Style" w:cs="Times New Roman"/>
          <w:b/>
          <w:bCs/>
          <w:sz w:val="22"/>
          <w:szCs w:val="22"/>
        </w:rPr>
        <w:t xml:space="preserve">RICE VALUE CHAIN DEVELOPMENT PROJECT (RVCDP) </w:t>
      </w:r>
    </w:p>
    <w:p w14:paraId="65022328" w14:textId="77777777" w:rsidR="00011A10" w:rsidRPr="00011A10" w:rsidRDefault="00011A10" w:rsidP="00011A10">
      <w:pPr>
        <w:spacing w:after="0"/>
        <w:ind w:left="426"/>
        <w:jc w:val="both"/>
        <w:rPr>
          <w:rFonts w:ascii="Bookman Old Style" w:hAnsi="Bookman Old Style" w:cs="Times New Roman"/>
          <w:sz w:val="22"/>
          <w:szCs w:val="22"/>
        </w:rPr>
      </w:pPr>
      <w:r w:rsidRPr="00011A10">
        <w:rPr>
          <w:rFonts w:ascii="Bookman Old Style" w:hAnsi="Bookman Old Style" w:cs="Times New Roman"/>
          <w:sz w:val="22"/>
          <w:szCs w:val="22"/>
        </w:rPr>
        <w:t xml:space="preserve">First Floor /Procurement office, </w:t>
      </w:r>
    </w:p>
    <w:p w14:paraId="1E0B98F7" w14:textId="77777777" w:rsidR="00011A10" w:rsidRPr="00011A10" w:rsidRDefault="00011A10" w:rsidP="00011A10">
      <w:pPr>
        <w:spacing w:after="0"/>
        <w:ind w:left="426"/>
        <w:jc w:val="both"/>
        <w:rPr>
          <w:rFonts w:ascii="Bookman Old Style" w:hAnsi="Bookman Old Style" w:cs="Times New Roman"/>
          <w:sz w:val="22"/>
          <w:szCs w:val="22"/>
        </w:rPr>
      </w:pPr>
      <w:r w:rsidRPr="00011A10">
        <w:rPr>
          <w:rFonts w:ascii="Bookman Old Style" w:hAnsi="Bookman Old Style" w:cs="Times New Roman"/>
          <w:sz w:val="22"/>
          <w:szCs w:val="22"/>
        </w:rPr>
        <w:t>Attn: Justinus Sangtum, Procurement Specialist</w:t>
      </w:r>
    </w:p>
    <w:p w14:paraId="3DF7F0A1" w14:textId="77777777" w:rsidR="00011A10" w:rsidRPr="00011A10" w:rsidRDefault="00011A10" w:rsidP="00011A10">
      <w:pPr>
        <w:spacing w:after="0"/>
        <w:ind w:left="426"/>
        <w:jc w:val="both"/>
        <w:rPr>
          <w:rFonts w:ascii="Bookman Old Style" w:hAnsi="Bookman Old Style" w:cs="Times New Roman"/>
          <w:sz w:val="22"/>
          <w:szCs w:val="22"/>
        </w:rPr>
      </w:pPr>
      <w:r w:rsidRPr="00011A10">
        <w:rPr>
          <w:rFonts w:ascii="Bookman Old Style" w:hAnsi="Bookman Old Style" w:cs="Times New Roman"/>
          <w:sz w:val="22"/>
          <w:szCs w:val="22"/>
        </w:rPr>
        <w:t xml:space="preserve">P. O Box 1116 Bamenda, Ayaba Street adjacent Finance building </w:t>
      </w:r>
    </w:p>
    <w:p w14:paraId="6BD73377" w14:textId="77777777" w:rsidR="00011A10" w:rsidRPr="00011A10" w:rsidRDefault="00011A10" w:rsidP="00011A10">
      <w:pPr>
        <w:spacing w:after="0"/>
        <w:ind w:left="426"/>
        <w:jc w:val="both"/>
        <w:rPr>
          <w:rFonts w:ascii="Bookman Old Style" w:hAnsi="Bookman Old Style" w:cs="Times New Roman"/>
          <w:sz w:val="22"/>
          <w:szCs w:val="22"/>
        </w:rPr>
      </w:pPr>
      <w:r w:rsidRPr="00011A10">
        <w:rPr>
          <w:rFonts w:ascii="Bookman Old Style" w:hAnsi="Bookman Old Style" w:cs="Times New Roman"/>
          <w:sz w:val="22"/>
          <w:szCs w:val="22"/>
        </w:rPr>
        <w:t>Bamenda, Northwest Region, Cameroon</w:t>
      </w:r>
    </w:p>
    <w:p w14:paraId="39DE5A69" w14:textId="77777777" w:rsidR="00011A10" w:rsidRPr="00011A10" w:rsidRDefault="00011A10" w:rsidP="00011A10">
      <w:pPr>
        <w:spacing w:after="0"/>
        <w:ind w:left="426"/>
        <w:jc w:val="both"/>
        <w:rPr>
          <w:rFonts w:ascii="Bookman Old Style" w:hAnsi="Bookman Old Style" w:cs="Times New Roman"/>
          <w:sz w:val="22"/>
          <w:szCs w:val="22"/>
        </w:rPr>
      </w:pPr>
      <w:r w:rsidRPr="00011A10">
        <w:rPr>
          <w:rFonts w:ascii="Bookman Old Style" w:hAnsi="Bookman Old Style" w:cs="Times New Roman"/>
          <w:sz w:val="22"/>
          <w:szCs w:val="22"/>
        </w:rPr>
        <w:t>Tel: (+237)69910 3000 /695 46 84 57</w:t>
      </w:r>
    </w:p>
    <w:p w14:paraId="223F437D" w14:textId="77777777" w:rsidR="00011A10" w:rsidRPr="00EC5CAC" w:rsidRDefault="00011A10" w:rsidP="00011A10">
      <w:pPr>
        <w:spacing w:after="0"/>
        <w:ind w:left="426"/>
        <w:jc w:val="both"/>
        <w:rPr>
          <w:rFonts w:ascii="Bookman Old Style" w:hAnsi="Bookman Old Style" w:cs="Times New Roman"/>
          <w:sz w:val="22"/>
          <w:szCs w:val="22"/>
        </w:rPr>
      </w:pPr>
      <w:r w:rsidRPr="00EC5CAC">
        <w:rPr>
          <w:rFonts w:ascii="Bookman Old Style" w:hAnsi="Bookman Old Style" w:cs="Times New Roman"/>
          <w:sz w:val="22"/>
          <w:szCs w:val="22"/>
        </w:rPr>
        <w:t xml:space="preserve">Fax: +237 233 36 16 65 </w:t>
      </w:r>
    </w:p>
    <w:p w14:paraId="3A2C4C4B" w14:textId="24716EF4" w:rsidR="00011A10" w:rsidRPr="00011A10" w:rsidRDefault="00011A10" w:rsidP="00011A10">
      <w:pPr>
        <w:spacing w:after="0"/>
        <w:ind w:left="426"/>
        <w:jc w:val="both"/>
        <w:rPr>
          <w:rFonts w:ascii="Bookman Old Style" w:hAnsi="Bookman Old Style" w:cs="Times New Roman"/>
          <w:sz w:val="22"/>
          <w:szCs w:val="22"/>
        </w:rPr>
      </w:pPr>
      <w:r w:rsidRPr="00EC5CAC">
        <w:rPr>
          <w:rFonts w:ascii="Bookman Old Style" w:hAnsi="Bookman Old Style" w:cs="Times New Roman"/>
          <w:sz w:val="22"/>
          <w:szCs w:val="22"/>
        </w:rPr>
        <w:t xml:space="preserve">E-mail: </w:t>
      </w:r>
      <w:hyperlink r:id="rId11" w:history="1">
        <w:r w:rsidRPr="00EC5CAC">
          <w:rPr>
            <w:rStyle w:val="Hyperlink"/>
            <w:rFonts w:ascii="Bookman Old Style" w:hAnsi="Bookman Old Style" w:cs="Times New Roman"/>
            <w:sz w:val="22"/>
            <w:szCs w:val="22"/>
          </w:rPr>
          <w:t>muluhgn@yahoo.com</w:t>
        </w:r>
      </w:hyperlink>
      <w:r w:rsidRPr="00EC5CAC">
        <w:rPr>
          <w:rFonts w:ascii="Bookman Old Style" w:hAnsi="Bookman Old Style" w:cs="Times New Roman"/>
          <w:sz w:val="22"/>
          <w:szCs w:val="22"/>
        </w:rPr>
        <w:t xml:space="preserve"> , </w:t>
      </w:r>
      <w:hyperlink r:id="rId12" w:history="1">
        <w:r w:rsidRPr="00EC5CAC">
          <w:rPr>
            <w:rStyle w:val="Hyperlink"/>
            <w:rFonts w:ascii="Bookman Old Style" w:hAnsi="Bookman Old Style" w:cs="Times New Roman"/>
            <w:sz w:val="22"/>
            <w:szCs w:val="22"/>
          </w:rPr>
          <w:t>info@rvcdp.org</w:t>
        </w:r>
      </w:hyperlink>
      <w:r w:rsidRPr="00011A10">
        <w:rPr>
          <w:rFonts w:ascii="Bookman Old Style" w:hAnsi="Bookman Old Style"/>
          <w:sz w:val="22"/>
          <w:szCs w:val="22"/>
        </w:rPr>
        <w:t>,</w:t>
      </w:r>
      <w:r w:rsidRPr="00EC5CAC">
        <w:rPr>
          <w:rFonts w:ascii="Bookman Old Style" w:hAnsi="Bookman Old Style" w:cs="Times New Roman"/>
          <w:sz w:val="22"/>
          <w:szCs w:val="22"/>
        </w:rPr>
        <w:t xml:space="preserve"> w</w:t>
      </w:r>
      <w:r w:rsidRPr="00011A10">
        <w:rPr>
          <w:rFonts w:ascii="Bookman Old Style" w:hAnsi="Bookman Old Style" w:cs="Times New Roman"/>
          <w:sz w:val="22"/>
          <w:szCs w:val="22"/>
        </w:rPr>
        <w:t xml:space="preserve">eb site: </w:t>
      </w:r>
      <w:hyperlink r:id="rId13" w:history="1">
        <w:r w:rsidRPr="00011A10">
          <w:rPr>
            <w:rStyle w:val="Hyperlink"/>
            <w:rFonts w:ascii="Bookman Old Style" w:hAnsi="Bookman Old Style" w:cs="Times New Roman"/>
            <w:sz w:val="22"/>
            <w:szCs w:val="22"/>
          </w:rPr>
          <w:t>www.rvcdp.org</w:t>
        </w:r>
      </w:hyperlink>
      <w:r w:rsidRPr="00011A10">
        <w:rPr>
          <w:rFonts w:ascii="Bookman Old Style" w:hAnsi="Bookman Old Style" w:cs="Times New Roman"/>
          <w:sz w:val="22"/>
          <w:szCs w:val="22"/>
        </w:rPr>
        <w:t xml:space="preserve"> </w:t>
      </w:r>
    </w:p>
    <w:p w14:paraId="1BC4DD2A" w14:textId="77777777" w:rsidR="00011A10" w:rsidRPr="00011A10" w:rsidRDefault="00011A10" w:rsidP="00011A10">
      <w:pPr>
        <w:overflowPunct/>
        <w:spacing w:after="0"/>
        <w:jc w:val="right"/>
        <w:rPr>
          <w:rFonts w:ascii="Bookman Old Style" w:hAnsi="Bookman Old Style" w:cs="Times New Roman"/>
          <w:b/>
          <w:bCs/>
          <w:i/>
          <w:szCs w:val="24"/>
        </w:rPr>
      </w:pPr>
    </w:p>
    <w:p w14:paraId="6A6564CE" w14:textId="77777777" w:rsidR="00011A10" w:rsidRDefault="00011A10" w:rsidP="00011A10">
      <w:pPr>
        <w:overflowPunct/>
        <w:spacing w:after="0"/>
        <w:jc w:val="right"/>
        <w:rPr>
          <w:rFonts w:ascii="Bookman Old Style" w:hAnsi="Bookman Old Style" w:cs="Times New Roman"/>
          <w:b/>
          <w:bCs/>
          <w:i/>
          <w:szCs w:val="24"/>
        </w:rPr>
      </w:pPr>
    </w:p>
    <w:p w14:paraId="2A5885E7" w14:textId="77777777" w:rsidR="00BA7EDD" w:rsidRDefault="00BA7EDD" w:rsidP="00011A10">
      <w:pPr>
        <w:overflowPunct/>
        <w:spacing w:after="0"/>
        <w:jc w:val="right"/>
        <w:rPr>
          <w:rFonts w:ascii="Bookman Old Style" w:hAnsi="Bookman Old Style" w:cs="Times New Roman"/>
          <w:b/>
          <w:bCs/>
          <w:i/>
          <w:szCs w:val="24"/>
        </w:rPr>
      </w:pPr>
    </w:p>
    <w:p w14:paraId="3F333CC1" w14:textId="77777777" w:rsidR="00BA7EDD" w:rsidRDefault="00BA7EDD" w:rsidP="00011A10">
      <w:pPr>
        <w:overflowPunct/>
        <w:spacing w:after="0"/>
        <w:jc w:val="right"/>
        <w:rPr>
          <w:rFonts w:ascii="Bookman Old Style" w:hAnsi="Bookman Old Style" w:cs="Times New Roman"/>
          <w:b/>
          <w:bCs/>
          <w:i/>
          <w:szCs w:val="24"/>
        </w:rPr>
      </w:pPr>
    </w:p>
    <w:p w14:paraId="01740963" w14:textId="77777777" w:rsidR="00BA7EDD" w:rsidRDefault="00BA7EDD" w:rsidP="00011A10">
      <w:pPr>
        <w:overflowPunct/>
        <w:spacing w:after="0"/>
        <w:jc w:val="right"/>
        <w:rPr>
          <w:rFonts w:ascii="Bookman Old Style" w:hAnsi="Bookman Old Style" w:cs="Times New Roman"/>
          <w:b/>
          <w:bCs/>
          <w:i/>
          <w:szCs w:val="24"/>
        </w:rPr>
      </w:pPr>
    </w:p>
    <w:p w14:paraId="0F34C23D" w14:textId="77777777" w:rsidR="00BA7EDD" w:rsidRPr="00011A10" w:rsidRDefault="00BA7EDD" w:rsidP="00011A10">
      <w:pPr>
        <w:overflowPunct/>
        <w:spacing w:after="0"/>
        <w:jc w:val="right"/>
        <w:rPr>
          <w:rFonts w:ascii="Bookman Old Style" w:hAnsi="Bookman Old Style" w:cs="Times New Roman"/>
          <w:b/>
          <w:bCs/>
          <w:i/>
          <w:szCs w:val="24"/>
        </w:rPr>
      </w:pPr>
    </w:p>
    <w:p w14:paraId="4ED916CA" w14:textId="77777777" w:rsidR="00011A10" w:rsidRPr="00011A10" w:rsidRDefault="00011A10" w:rsidP="00011A10">
      <w:pPr>
        <w:overflowPunct/>
        <w:spacing w:after="0"/>
        <w:jc w:val="right"/>
        <w:rPr>
          <w:rFonts w:ascii="Bookman Old Style" w:hAnsi="Bookman Old Style" w:cs="Times New Roman"/>
          <w:szCs w:val="24"/>
        </w:rPr>
      </w:pPr>
      <w:r w:rsidRPr="00011A10">
        <w:rPr>
          <w:rFonts w:ascii="Bookman Old Style" w:hAnsi="Bookman Old Style" w:cs="Times New Roman"/>
          <w:b/>
          <w:bCs/>
          <w:i/>
          <w:szCs w:val="24"/>
        </w:rPr>
        <w:t>MULUH GREGORY NGUH</w:t>
      </w:r>
      <w:r w:rsidRPr="00011A10">
        <w:rPr>
          <w:rFonts w:ascii="Bookman Old Style" w:hAnsi="Bookman Old Style" w:cs="Times New Roman"/>
          <w:szCs w:val="24"/>
        </w:rPr>
        <w:t xml:space="preserve"> </w:t>
      </w:r>
    </w:p>
    <w:p w14:paraId="794C290F" w14:textId="2BAE940D" w:rsidR="00011A10" w:rsidRPr="00011A10" w:rsidRDefault="00011A10" w:rsidP="00011A10">
      <w:pPr>
        <w:overflowPunct/>
        <w:spacing w:after="0"/>
        <w:jc w:val="right"/>
        <w:rPr>
          <w:rFonts w:ascii="Bookman Old Style" w:hAnsi="Bookman Old Style" w:cs="Times New Roman"/>
          <w:szCs w:val="24"/>
        </w:rPr>
      </w:pPr>
      <w:r w:rsidRPr="00011A10">
        <w:rPr>
          <w:rFonts w:ascii="Bookman Old Style" w:hAnsi="Bookman Old Style" w:cs="Times New Roman"/>
          <w:b/>
          <w:bCs/>
          <w:i/>
          <w:szCs w:val="24"/>
        </w:rPr>
        <w:t>NATIONAL PROJECT COORDINATOR</w:t>
      </w:r>
      <w:r w:rsidRPr="00011A10">
        <w:rPr>
          <w:rFonts w:ascii="Bookman Old Style" w:hAnsi="Bookman Old Style" w:cs="Times New Roman"/>
          <w:szCs w:val="24"/>
        </w:rPr>
        <w:t xml:space="preserve"> </w:t>
      </w:r>
    </w:p>
    <w:p w14:paraId="48D79297" w14:textId="77777777" w:rsidR="00D54411" w:rsidRPr="00011A10" w:rsidRDefault="00D54411">
      <w:pPr>
        <w:rPr>
          <w:rFonts w:ascii="Bookman Old Style" w:hAnsi="Bookman Old Style"/>
          <w:szCs w:val="24"/>
        </w:rPr>
      </w:pPr>
    </w:p>
    <w:sectPr w:rsidR="00D54411" w:rsidRPr="00011A10" w:rsidSect="00011A10">
      <w:pgSz w:w="11906" w:h="16838" w:code="9"/>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100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38174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10"/>
    <w:rsid w:val="00011A10"/>
    <w:rsid w:val="002D5053"/>
    <w:rsid w:val="00442504"/>
    <w:rsid w:val="004E1F86"/>
    <w:rsid w:val="00530AD8"/>
    <w:rsid w:val="00617C2E"/>
    <w:rsid w:val="009C7252"/>
    <w:rsid w:val="00BA7EDD"/>
    <w:rsid w:val="00D54411"/>
    <w:rsid w:val="00EC5CAC"/>
    <w:rsid w:val="00FA7200"/>
  </w:rsids>
  <m:mathPr>
    <m:mathFont m:val="Cambria Math"/>
    <m:brkBin m:val="before"/>
    <m:brkBinSub m:val="--"/>
    <m:smallFrac m:val="0"/>
    <m:dispDef/>
    <m:lMargin m:val="0"/>
    <m:rMargin m:val="0"/>
    <m:defJc m:val="centerGroup"/>
    <m:wrapIndent m:val="1440"/>
    <m:intLim m:val="subSup"/>
    <m:naryLim m:val="undOvr"/>
  </m:mathPr>
  <w:themeFontLang w:val="en-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1CA5"/>
  <w15:chartTrackingRefBased/>
  <w15:docId w15:val="{93986781-0112-418B-BBFB-B9ED8EAB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A10"/>
    <w:pPr>
      <w:overflowPunct w:val="0"/>
      <w:spacing w:after="240" w:line="240" w:lineRule="auto"/>
    </w:pPr>
    <w:rPr>
      <w:rFonts w:ascii="Franklin Gothic Book" w:eastAsia="SimSun" w:hAnsi="Franklin Gothic Book" w:cs="Lucida Sans"/>
      <w:kern w:val="0"/>
      <w:sz w:val="24"/>
      <w:szCs w:val="20"/>
      <w:lang w:val="en-US" w:eastAsia="zh-CN" w:bidi="hi-IN"/>
      <w14:ligatures w14:val="none"/>
    </w:rPr>
  </w:style>
  <w:style w:type="paragraph" w:styleId="Heading1">
    <w:name w:val="heading 1"/>
    <w:basedOn w:val="Normal"/>
    <w:next w:val="Normal"/>
    <w:link w:val="Heading1Char"/>
    <w:uiPriority w:val="9"/>
    <w:qFormat/>
    <w:rsid w:val="00011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A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A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A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A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A10"/>
    <w:rPr>
      <w:rFonts w:eastAsiaTheme="majorEastAsia" w:cstheme="majorBidi"/>
      <w:color w:val="272727" w:themeColor="text1" w:themeTint="D8"/>
    </w:rPr>
  </w:style>
  <w:style w:type="paragraph" w:styleId="Title">
    <w:name w:val="Title"/>
    <w:basedOn w:val="Normal"/>
    <w:next w:val="Normal"/>
    <w:link w:val="TitleChar"/>
    <w:uiPriority w:val="10"/>
    <w:qFormat/>
    <w:rsid w:val="00011A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A10"/>
    <w:pPr>
      <w:spacing w:before="160"/>
      <w:jc w:val="center"/>
    </w:pPr>
    <w:rPr>
      <w:i/>
      <w:iCs/>
      <w:color w:val="404040" w:themeColor="text1" w:themeTint="BF"/>
    </w:rPr>
  </w:style>
  <w:style w:type="character" w:customStyle="1" w:styleId="QuoteChar">
    <w:name w:val="Quote Char"/>
    <w:basedOn w:val="DefaultParagraphFont"/>
    <w:link w:val="Quote"/>
    <w:uiPriority w:val="29"/>
    <w:rsid w:val="00011A10"/>
    <w:rPr>
      <w:i/>
      <w:iCs/>
      <w:color w:val="404040" w:themeColor="text1" w:themeTint="BF"/>
    </w:rPr>
  </w:style>
  <w:style w:type="paragraph" w:styleId="ListParagraph">
    <w:name w:val="List Paragraph"/>
    <w:aliases w:val="Citation List,본문(내용),List Paragraph (numbered (a)),Colorful List - Accent 11"/>
    <w:basedOn w:val="Normal"/>
    <w:link w:val="ListParagraphChar"/>
    <w:uiPriority w:val="34"/>
    <w:qFormat/>
    <w:rsid w:val="00011A10"/>
    <w:pPr>
      <w:ind w:left="720"/>
      <w:contextualSpacing/>
    </w:pPr>
  </w:style>
  <w:style w:type="character" w:styleId="IntenseEmphasis">
    <w:name w:val="Intense Emphasis"/>
    <w:basedOn w:val="DefaultParagraphFont"/>
    <w:uiPriority w:val="21"/>
    <w:qFormat/>
    <w:rsid w:val="00011A10"/>
    <w:rPr>
      <w:i/>
      <w:iCs/>
      <w:color w:val="0F4761" w:themeColor="accent1" w:themeShade="BF"/>
    </w:rPr>
  </w:style>
  <w:style w:type="paragraph" w:styleId="IntenseQuote">
    <w:name w:val="Intense Quote"/>
    <w:basedOn w:val="Normal"/>
    <w:next w:val="Normal"/>
    <w:link w:val="IntenseQuoteChar"/>
    <w:uiPriority w:val="30"/>
    <w:qFormat/>
    <w:rsid w:val="00011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A10"/>
    <w:rPr>
      <w:i/>
      <w:iCs/>
      <w:color w:val="0F4761" w:themeColor="accent1" w:themeShade="BF"/>
    </w:rPr>
  </w:style>
  <w:style w:type="character" w:styleId="IntenseReference">
    <w:name w:val="Intense Reference"/>
    <w:basedOn w:val="DefaultParagraphFont"/>
    <w:uiPriority w:val="32"/>
    <w:qFormat/>
    <w:rsid w:val="00011A10"/>
    <w:rPr>
      <w:b/>
      <w:bCs/>
      <w:smallCaps/>
      <w:color w:val="0F4761" w:themeColor="accent1" w:themeShade="BF"/>
      <w:spacing w:val="5"/>
    </w:rPr>
  </w:style>
  <w:style w:type="table" w:styleId="TableGrid">
    <w:name w:val="Table Grid"/>
    <w:basedOn w:val="TableNormal"/>
    <w:rsid w:val="00011A1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qFormat/>
    <w:rsid w:val="00011A10"/>
    <w:rPr>
      <w:rFonts w:ascii="Franklin Gothic Book" w:hAnsi="Franklin Gothic Book"/>
      <w:sz w:val="20"/>
      <w:vertAlign w:val="superscript"/>
    </w:rPr>
  </w:style>
  <w:style w:type="character" w:styleId="Hyperlink">
    <w:name w:val="Hyperlink"/>
    <w:basedOn w:val="DefaultParagraphFont"/>
    <w:uiPriority w:val="99"/>
    <w:unhideWhenUsed/>
    <w:rsid w:val="00011A10"/>
    <w:rPr>
      <w:color w:val="467886" w:themeColor="hyperlink"/>
      <w:u w:val="single"/>
    </w:rPr>
  </w:style>
  <w:style w:type="paragraph" w:customStyle="1" w:styleId="CoverPageSubTitle">
    <w:name w:val="Cover Page Sub Title"/>
    <w:basedOn w:val="Normal"/>
    <w:link w:val="CoverPageSubTitleChar"/>
    <w:qFormat/>
    <w:rsid w:val="00011A10"/>
    <w:pPr>
      <w:overflowPunct/>
      <w:spacing w:after="1680"/>
      <w:jc w:val="center"/>
    </w:pPr>
    <w:rPr>
      <w:rFonts w:eastAsiaTheme="minorHAnsi" w:cstheme="minorBidi"/>
      <w:b/>
      <w:sz w:val="44"/>
      <w:szCs w:val="44"/>
      <w:lang w:eastAsia="en-US" w:bidi="ar-SA"/>
    </w:rPr>
  </w:style>
  <w:style w:type="character" w:customStyle="1" w:styleId="CoverPageSubTitleChar">
    <w:name w:val="Cover Page Sub Title Char"/>
    <w:basedOn w:val="DefaultParagraphFont"/>
    <w:link w:val="CoverPageSubTitle"/>
    <w:rsid w:val="00011A10"/>
    <w:rPr>
      <w:rFonts w:ascii="Franklin Gothic Book" w:hAnsi="Franklin Gothic Book"/>
      <w:b/>
      <w:kern w:val="0"/>
      <w:sz w:val="44"/>
      <w:szCs w:val="44"/>
      <w:lang w:val="en-US"/>
      <w14:ligatures w14:val="none"/>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11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luhgn@yahoo.com" TargetMode="External"/><Relationship Id="rId13" Type="http://schemas.openxmlformats.org/officeDocument/2006/relationships/hyperlink" Target="http://www.rvcdp.org" TargetMode="External"/><Relationship Id="rId3" Type="http://schemas.openxmlformats.org/officeDocument/2006/relationships/settings" Target="settings.xml"/><Relationship Id="rId7" Type="http://schemas.openxmlformats.org/officeDocument/2006/relationships/hyperlink" Target="mailto:info@rvcdp.org" TargetMode="External"/><Relationship Id="rId12" Type="http://schemas.openxmlformats.org/officeDocument/2006/relationships/hyperlink" Target="mailto:info@rvcd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vcdp.org" TargetMode="External"/><Relationship Id="rId11" Type="http://schemas.openxmlformats.org/officeDocument/2006/relationships/hyperlink" Target="mailto:muluhgn@yahoo.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jsangtum@rvcdp.org" TargetMode="External"/><Relationship Id="rId4" Type="http://schemas.openxmlformats.org/officeDocument/2006/relationships/webSettings" Target="webSettings.xml"/><Relationship Id="rId9" Type="http://schemas.openxmlformats.org/officeDocument/2006/relationships/hyperlink" Target="mailto:info@rvcd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Justinus Sangtum</dc:creator>
  <cp:keywords/>
  <dc:description/>
  <cp:lastModifiedBy>HP</cp:lastModifiedBy>
  <cp:revision>4</cp:revision>
  <dcterms:created xsi:type="dcterms:W3CDTF">2026-01-06T09:49:00Z</dcterms:created>
  <dcterms:modified xsi:type="dcterms:W3CDTF">2026-01-14T14:55:00Z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764cc6b6-38a2-4f9a-bd82-f88379dfc4c0</vt:lpwstr>
  </property>
</Properties>
</file>